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00CC" w:rsidRPr="001C66A8" w:rsidRDefault="00275551">
      <w:pPr>
        <w:pStyle w:val="Title"/>
        <w:tabs>
          <w:tab w:val="left" w:pos="1350"/>
        </w:tabs>
        <w:ind w:left="0" w:firstLine="0"/>
        <w:rPr>
          <w:sz w:val="22"/>
          <w:szCs w:val="22"/>
        </w:rPr>
      </w:pPr>
      <w:bookmarkStart w:id="0" w:name="_heading=h.gjdgxs" w:colFirst="0" w:colLast="0"/>
      <w:bookmarkEnd w:id="0"/>
      <w:r w:rsidRPr="001C66A8">
        <w:rPr>
          <w:sz w:val="22"/>
          <w:szCs w:val="22"/>
        </w:rPr>
        <w:t>Office of Finance</w:t>
      </w:r>
    </w:p>
    <w:p w14:paraId="00000002" w14:textId="77777777" w:rsidR="007800CC" w:rsidRPr="001C66A8" w:rsidRDefault="00275551">
      <w:pPr>
        <w:pStyle w:val="Heading2"/>
        <w:tabs>
          <w:tab w:val="left" w:pos="1350"/>
        </w:tabs>
        <w:ind w:left="0"/>
        <w:jc w:val="center"/>
        <w:rPr>
          <w:b/>
          <w:sz w:val="22"/>
          <w:szCs w:val="22"/>
        </w:rPr>
      </w:pPr>
      <w:r w:rsidRPr="001C66A8">
        <w:rPr>
          <w:b/>
          <w:sz w:val="22"/>
          <w:szCs w:val="22"/>
        </w:rPr>
        <w:t>MONTGOMERY COUNTY PUBLIC SCHOOLS</w:t>
      </w:r>
    </w:p>
    <w:p w14:paraId="00000003" w14:textId="77777777" w:rsidR="007800CC" w:rsidRPr="001C66A8" w:rsidRDefault="00275551">
      <w:pPr>
        <w:pStyle w:val="Subtitle"/>
        <w:tabs>
          <w:tab w:val="left" w:pos="1350"/>
        </w:tabs>
        <w:ind w:left="0" w:firstLine="0"/>
        <w:rPr>
          <w:i w:val="0"/>
          <w:sz w:val="22"/>
          <w:szCs w:val="22"/>
        </w:rPr>
      </w:pPr>
      <w:r w:rsidRPr="001C66A8">
        <w:rPr>
          <w:i w:val="0"/>
          <w:sz w:val="22"/>
          <w:szCs w:val="22"/>
        </w:rPr>
        <w:t>Division of Procurement, Suite 3100</w:t>
      </w:r>
    </w:p>
    <w:p w14:paraId="00000004" w14:textId="77777777" w:rsidR="007800CC" w:rsidRPr="001C66A8" w:rsidRDefault="00275551">
      <w:pPr>
        <w:pStyle w:val="Subtitle"/>
        <w:tabs>
          <w:tab w:val="left" w:pos="1350"/>
        </w:tabs>
        <w:ind w:left="0" w:firstLine="0"/>
        <w:rPr>
          <w:i w:val="0"/>
          <w:sz w:val="22"/>
          <w:szCs w:val="22"/>
        </w:rPr>
      </w:pPr>
      <w:r w:rsidRPr="001C66A8">
        <w:rPr>
          <w:i w:val="0"/>
          <w:sz w:val="22"/>
          <w:szCs w:val="22"/>
        </w:rPr>
        <w:t>45 West Gude Drive</w:t>
      </w:r>
    </w:p>
    <w:p w14:paraId="00000005" w14:textId="77777777" w:rsidR="007800CC" w:rsidRPr="001C66A8" w:rsidRDefault="00275551">
      <w:pPr>
        <w:pStyle w:val="Heading1"/>
        <w:tabs>
          <w:tab w:val="left" w:pos="1350"/>
        </w:tabs>
        <w:rPr>
          <w:b/>
          <w:sz w:val="22"/>
          <w:szCs w:val="22"/>
        </w:rPr>
      </w:pPr>
      <w:r w:rsidRPr="001C66A8">
        <w:rPr>
          <w:b/>
          <w:sz w:val="22"/>
          <w:szCs w:val="22"/>
        </w:rPr>
        <w:t>Rockville, Maryland 20850</w:t>
      </w:r>
    </w:p>
    <w:p w14:paraId="00000006" w14:textId="77777777" w:rsidR="007800CC" w:rsidRPr="001C66A8" w:rsidRDefault="007800CC">
      <w:pPr>
        <w:jc w:val="center"/>
        <w:rPr>
          <w:sz w:val="22"/>
          <w:szCs w:val="22"/>
        </w:rPr>
      </w:pPr>
    </w:p>
    <w:p w14:paraId="00000007" w14:textId="6B9C895E" w:rsidR="007800CC" w:rsidRPr="001C66A8" w:rsidRDefault="00275551">
      <w:pPr>
        <w:pBdr>
          <w:top w:val="nil"/>
          <w:left w:val="nil"/>
          <w:bottom w:val="nil"/>
          <w:right w:val="nil"/>
          <w:between w:val="nil"/>
        </w:pBdr>
        <w:jc w:val="center"/>
        <w:rPr>
          <w:b/>
          <w:color w:val="000000"/>
          <w:sz w:val="22"/>
          <w:szCs w:val="22"/>
        </w:rPr>
      </w:pPr>
      <w:r w:rsidRPr="001C66A8">
        <w:rPr>
          <w:b/>
          <w:color w:val="000000"/>
          <w:sz w:val="22"/>
          <w:szCs w:val="22"/>
        </w:rPr>
        <w:t>Request for Proposal #</w:t>
      </w:r>
      <w:r w:rsidR="008C1A15" w:rsidRPr="001C66A8">
        <w:rPr>
          <w:b/>
          <w:color w:val="000000"/>
          <w:sz w:val="22"/>
          <w:szCs w:val="22"/>
        </w:rPr>
        <w:t>4904</w:t>
      </w:r>
      <w:r w:rsidRPr="004D3C5B">
        <w:rPr>
          <w:b/>
          <w:color w:val="000000"/>
          <w:sz w:val="22"/>
          <w:szCs w:val="22"/>
        </w:rPr>
        <w:t>.1,</w:t>
      </w:r>
      <w:r w:rsidRPr="001C66A8">
        <w:rPr>
          <w:b/>
          <w:color w:val="000000"/>
          <w:sz w:val="22"/>
          <w:szCs w:val="22"/>
        </w:rPr>
        <w:br/>
      </w:r>
      <w:r w:rsidR="003C2D16" w:rsidRPr="001C66A8">
        <w:rPr>
          <w:b/>
          <w:color w:val="000000"/>
          <w:sz w:val="22"/>
          <w:szCs w:val="22"/>
        </w:rPr>
        <w:t xml:space="preserve">Social Studies Grades Kindergarten – 2 Curriculum and Instructional Materials </w:t>
      </w:r>
    </w:p>
    <w:p w14:paraId="00000008" w14:textId="77777777" w:rsidR="007800CC" w:rsidRPr="001C66A8" w:rsidRDefault="007800CC">
      <w:pPr>
        <w:jc w:val="center"/>
        <w:rPr>
          <w:b/>
          <w:sz w:val="22"/>
          <w:szCs w:val="22"/>
        </w:rPr>
      </w:pPr>
    </w:p>
    <w:p w14:paraId="00000009" w14:textId="77777777" w:rsidR="007800CC" w:rsidRPr="001C66A8" w:rsidRDefault="007800CC">
      <w:pPr>
        <w:jc w:val="center"/>
        <w:rPr>
          <w:b/>
          <w:sz w:val="22"/>
          <w:szCs w:val="22"/>
        </w:rPr>
      </w:pPr>
    </w:p>
    <w:p w14:paraId="0000000A" w14:textId="39E260B1" w:rsidR="007800CC" w:rsidRPr="004D3C5B" w:rsidRDefault="00275551">
      <w:pPr>
        <w:ind w:left="720" w:hanging="720"/>
        <w:rPr>
          <w:b/>
          <w:sz w:val="22"/>
          <w:szCs w:val="22"/>
        </w:rPr>
      </w:pPr>
      <w:bookmarkStart w:id="1" w:name="_heading=h.30j0zll" w:colFirst="0" w:colLast="0"/>
      <w:bookmarkEnd w:id="1"/>
      <w:r w:rsidRPr="001C66A8">
        <w:rPr>
          <w:b/>
          <w:sz w:val="22"/>
          <w:szCs w:val="22"/>
        </w:rPr>
        <w:t xml:space="preserve">1.0   </w:t>
      </w:r>
      <w:r w:rsidRPr="001C66A8">
        <w:rPr>
          <w:b/>
          <w:sz w:val="22"/>
          <w:szCs w:val="22"/>
        </w:rPr>
        <w:tab/>
      </w:r>
      <w:r w:rsidRPr="004D3C5B">
        <w:rPr>
          <w:b/>
          <w:sz w:val="22"/>
          <w:szCs w:val="22"/>
        </w:rPr>
        <w:t>INTENT</w:t>
      </w:r>
    </w:p>
    <w:p w14:paraId="0000000B" w14:textId="77777777" w:rsidR="007800CC" w:rsidRPr="001C66A8" w:rsidRDefault="00275551">
      <w:pPr>
        <w:rPr>
          <w:color w:val="000000"/>
          <w:sz w:val="22"/>
          <w:szCs w:val="22"/>
        </w:rPr>
      </w:pPr>
      <w:r w:rsidRPr="001C66A8">
        <w:rPr>
          <w:sz w:val="22"/>
          <w:szCs w:val="22"/>
        </w:rPr>
        <w:tab/>
      </w:r>
    </w:p>
    <w:p w14:paraId="634BC687" w14:textId="1FA97B75" w:rsidR="003C2D16" w:rsidRPr="001C66A8" w:rsidRDefault="003C2D16" w:rsidP="008A1D53">
      <w:pPr>
        <w:ind w:left="540"/>
        <w:jc w:val="both"/>
        <w:rPr>
          <w:color w:val="000000"/>
          <w:sz w:val="22"/>
          <w:szCs w:val="22"/>
        </w:rPr>
      </w:pPr>
      <w:r w:rsidRPr="001C66A8">
        <w:rPr>
          <w:color w:val="000000"/>
          <w:sz w:val="22"/>
          <w:szCs w:val="22"/>
        </w:rPr>
        <w:t>The purpose of this Request for Proposal (RFP) is to solicit one or more established providers of elementary curricula to provide Montgomery County Public Schools (MCPS) with evidence-based, researched, and reviewed kindergarten (K) through second grade social studies (SS) curricula and instructional materials that are aligned with the College, Career, and Civic Life (C3) Framework for Social Studies State Standards, Maryland State Department of Education’s Social Studies State Standards</w:t>
      </w:r>
      <w:r w:rsidR="00DD49E1">
        <w:rPr>
          <w:color w:val="000000"/>
          <w:sz w:val="22"/>
          <w:szCs w:val="22"/>
        </w:rPr>
        <w:t xml:space="preserve"> (</w:t>
      </w:r>
      <w:hyperlink r:id="rId12" w:history="1">
        <w:r w:rsidR="00DD49E1">
          <w:rPr>
            <w:rStyle w:val="Hyperlink"/>
            <w:sz w:val="22"/>
            <w:szCs w:val="22"/>
          </w:rPr>
          <w:t>Section 13a.04.08.01 Requirement for Social Studies Instructional Programs for grades K-12</w:t>
        </w:r>
      </w:hyperlink>
      <w:r w:rsidR="008A1D53">
        <w:rPr>
          <w:color w:val="000000"/>
          <w:sz w:val="22"/>
          <w:szCs w:val="22"/>
        </w:rPr>
        <w:t xml:space="preserve">), </w:t>
      </w:r>
      <w:r w:rsidRPr="001C66A8">
        <w:rPr>
          <w:color w:val="000000"/>
          <w:sz w:val="22"/>
          <w:szCs w:val="22"/>
        </w:rPr>
        <w:t>MSDE social studies frameworks, and Learning for Justice’s Social Justice Standards (SJS).  This RFP seeks curriculum providers (“Respondents” or “Offerors”) who share a vision of ensuring that all students have access to the highest quality instructional resources aligned to evidence-based practices, state standards and frameworks, and SJS to ultimately increase students’ understanding of social studies and application of disciplinary skills through inquiry to ensure success in college, careers, and community readiness.</w:t>
      </w:r>
    </w:p>
    <w:p w14:paraId="6D0C0461" w14:textId="77777777" w:rsidR="003C2D16" w:rsidRPr="001C66A8" w:rsidRDefault="003C2D16" w:rsidP="003C2D16">
      <w:pPr>
        <w:ind w:left="540" w:hanging="540"/>
        <w:jc w:val="both"/>
        <w:rPr>
          <w:color w:val="000000"/>
          <w:sz w:val="22"/>
          <w:szCs w:val="22"/>
        </w:rPr>
      </w:pPr>
    </w:p>
    <w:p w14:paraId="0110E731" w14:textId="77777777" w:rsidR="003C2D16" w:rsidRPr="001C66A8" w:rsidRDefault="003C2D16" w:rsidP="003C2D16">
      <w:pPr>
        <w:ind w:left="540"/>
        <w:jc w:val="both"/>
        <w:rPr>
          <w:color w:val="000000"/>
          <w:sz w:val="22"/>
          <w:szCs w:val="22"/>
        </w:rPr>
      </w:pPr>
      <w:r w:rsidRPr="001C66A8">
        <w:rPr>
          <w:color w:val="000000"/>
          <w:sz w:val="22"/>
          <w:szCs w:val="22"/>
        </w:rPr>
        <w:t>MCPS seeks ​comprehensive SS curricula that provides social studies lessons and supporting materials inclusive of primary sources, diverse perspectives of historically marginalized groups, culturally relevant, and appropriate materials ​that ​will ​effectively ​support ​teaching ​and ​learning of all learners in all classrooms ​in ​Kindergarten ​through Grade 2. MCPS seeks curriculum materials and approaches that are culturally responsive; explicitly support Emergent Multilingual Learners (EML), students with disabilities (SWD), allow for enrichment and acceleration; and provide easy-to-understand resources for parents/guardians. Digital tools and formative assessments must allow for differentiated instruction and timely support to students, including accessibility features for digital content, including videos.</w:t>
      </w:r>
    </w:p>
    <w:p w14:paraId="00000014" w14:textId="77777777" w:rsidR="007800CC" w:rsidRPr="001C66A8" w:rsidRDefault="007800CC">
      <w:pPr>
        <w:ind w:left="540" w:hanging="540"/>
        <w:rPr>
          <w:b/>
          <w:sz w:val="22"/>
          <w:szCs w:val="22"/>
        </w:rPr>
      </w:pPr>
    </w:p>
    <w:p w14:paraId="00000015" w14:textId="3CA449CE" w:rsidR="007800CC" w:rsidRPr="001C66A8" w:rsidRDefault="00275551">
      <w:pPr>
        <w:ind w:left="540" w:hanging="540"/>
        <w:rPr>
          <w:sz w:val="22"/>
          <w:szCs w:val="22"/>
        </w:rPr>
      </w:pPr>
      <w:r w:rsidRPr="001C66A8">
        <w:rPr>
          <w:b/>
          <w:sz w:val="22"/>
          <w:szCs w:val="22"/>
        </w:rPr>
        <w:t>2.0</w:t>
      </w:r>
      <w:r w:rsidRPr="001C66A8">
        <w:rPr>
          <w:b/>
          <w:sz w:val="22"/>
          <w:szCs w:val="22"/>
        </w:rPr>
        <w:tab/>
      </w:r>
      <w:r w:rsidRPr="001C66A8">
        <w:rPr>
          <w:sz w:val="22"/>
          <w:szCs w:val="22"/>
        </w:rPr>
        <w:t xml:space="preserve"> </w:t>
      </w:r>
      <w:r w:rsidRPr="001C66A8">
        <w:rPr>
          <w:sz w:val="22"/>
          <w:szCs w:val="22"/>
        </w:rPr>
        <w:tab/>
      </w:r>
      <w:r w:rsidRPr="004D3C5B">
        <w:rPr>
          <w:b/>
          <w:sz w:val="22"/>
          <w:szCs w:val="22"/>
        </w:rPr>
        <w:t>INTRODUCTION</w:t>
      </w:r>
    </w:p>
    <w:p w14:paraId="00000016" w14:textId="77777777" w:rsidR="007800CC" w:rsidRPr="001C66A8" w:rsidRDefault="007800CC">
      <w:pPr>
        <w:pBdr>
          <w:top w:val="nil"/>
          <w:left w:val="nil"/>
          <w:bottom w:val="nil"/>
          <w:right w:val="nil"/>
          <w:between w:val="nil"/>
        </w:pBdr>
        <w:jc w:val="both"/>
        <w:rPr>
          <w:color w:val="000000"/>
          <w:sz w:val="22"/>
          <w:szCs w:val="22"/>
        </w:rPr>
      </w:pPr>
    </w:p>
    <w:p w14:paraId="2890F811" w14:textId="77777777" w:rsidR="008C1A15" w:rsidRPr="001C66A8" w:rsidRDefault="008C1A15" w:rsidP="008C1A15">
      <w:pPr>
        <w:ind w:left="720"/>
        <w:jc w:val="both"/>
        <w:rPr>
          <w:sz w:val="22"/>
          <w:szCs w:val="22"/>
        </w:rPr>
      </w:pPr>
      <w:r w:rsidRPr="001C66A8">
        <w:rPr>
          <w:sz w:val="22"/>
          <w:szCs w:val="22"/>
        </w:rPr>
        <w:t>Montgomery County Public Schools (MCPS) is the 14th largest school system in the United States, and the largest in the state of Maryland.  During the 2022–2023 school year, MCPS served more than 160,000 students from 157 countries speaking 150 languages.  With a Fiscal Year (FY) 2023-24 Operating Budget of approximately $3.2 billion, MCPS employs more than 24,500 employees.  Among the 210 schools that MCPS operates, 42 are National Blue-Ribbon schools.  Six MCPS high schools rank in the top 200 of The Washington Post’s 2015 High School Challenge, and all 25 MCPS high schools appear on this list, which only includes the top 11 percent of high schools in the country.  MCPS has one of the highest graduation rates among the nation’s largest school districts, according to an Education Week report. The student demographics of MCPS in 2022-2023 are as follows:</w:t>
      </w:r>
    </w:p>
    <w:p w14:paraId="5C897313" w14:textId="77777777" w:rsidR="008C1A15" w:rsidRPr="001C66A8" w:rsidRDefault="008C1A15" w:rsidP="008C1A15">
      <w:pPr>
        <w:ind w:left="720"/>
        <w:jc w:val="both"/>
        <w:rPr>
          <w:sz w:val="22"/>
          <w:szCs w:val="22"/>
        </w:rPr>
      </w:pPr>
    </w:p>
    <w:p w14:paraId="20108402" w14:textId="77777777" w:rsidR="008C1A15" w:rsidRPr="001C66A8" w:rsidRDefault="008C1A15" w:rsidP="008C1A15">
      <w:pPr>
        <w:ind w:left="720"/>
        <w:jc w:val="both"/>
        <w:rPr>
          <w:sz w:val="22"/>
          <w:szCs w:val="22"/>
        </w:rPr>
      </w:pPr>
      <w:r w:rsidRPr="001C66A8">
        <w:rPr>
          <w:sz w:val="22"/>
          <w:szCs w:val="22"/>
        </w:rPr>
        <w:t>Hispanic/Latino: 34.6%</w:t>
      </w:r>
    </w:p>
    <w:p w14:paraId="34A50DFB" w14:textId="77777777" w:rsidR="008C1A15" w:rsidRPr="001C66A8" w:rsidRDefault="008C1A15" w:rsidP="008C1A15">
      <w:pPr>
        <w:ind w:left="720"/>
        <w:jc w:val="both"/>
        <w:rPr>
          <w:sz w:val="22"/>
          <w:szCs w:val="22"/>
        </w:rPr>
      </w:pPr>
      <w:r w:rsidRPr="001C66A8">
        <w:rPr>
          <w:sz w:val="22"/>
          <w:szCs w:val="22"/>
        </w:rPr>
        <w:t>White: 24.4%</w:t>
      </w:r>
    </w:p>
    <w:p w14:paraId="3B161413" w14:textId="77777777" w:rsidR="008C1A15" w:rsidRPr="001C66A8" w:rsidRDefault="008C1A15" w:rsidP="008C1A15">
      <w:pPr>
        <w:ind w:left="720"/>
        <w:jc w:val="both"/>
        <w:rPr>
          <w:sz w:val="22"/>
          <w:szCs w:val="22"/>
        </w:rPr>
      </w:pPr>
      <w:r w:rsidRPr="001C66A8">
        <w:rPr>
          <w:sz w:val="22"/>
          <w:szCs w:val="22"/>
        </w:rPr>
        <w:t>Black or African American: 21.8%</w:t>
      </w:r>
    </w:p>
    <w:p w14:paraId="590CF817" w14:textId="77777777" w:rsidR="008C1A15" w:rsidRPr="001C66A8" w:rsidRDefault="008C1A15" w:rsidP="008C1A15">
      <w:pPr>
        <w:ind w:left="720"/>
        <w:jc w:val="both"/>
        <w:rPr>
          <w:sz w:val="22"/>
          <w:szCs w:val="22"/>
        </w:rPr>
      </w:pPr>
      <w:r w:rsidRPr="001C66A8">
        <w:rPr>
          <w:sz w:val="22"/>
          <w:szCs w:val="22"/>
        </w:rPr>
        <w:t>Asian: 13.9%</w:t>
      </w:r>
    </w:p>
    <w:p w14:paraId="6196665E" w14:textId="77777777" w:rsidR="008C1A15" w:rsidRPr="001C66A8" w:rsidRDefault="002634BD" w:rsidP="008C1A15">
      <w:pPr>
        <w:ind w:left="720"/>
        <w:jc w:val="both"/>
        <w:rPr>
          <w:sz w:val="22"/>
          <w:szCs w:val="22"/>
        </w:rPr>
      </w:pPr>
      <w:sdt>
        <w:sdtPr>
          <w:rPr>
            <w:sz w:val="22"/>
            <w:szCs w:val="22"/>
          </w:rPr>
          <w:tag w:val="goog_rdk_0"/>
          <w:id w:val="-1180035685"/>
        </w:sdtPr>
        <w:sdtEndPr/>
        <w:sdtContent>
          <w:r w:rsidR="008C1A15" w:rsidRPr="004D3C5B">
            <w:rPr>
              <w:rFonts w:eastAsia="Gungsuh"/>
              <w:sz w:val="22"/>
              <w:szCs w:val="22"/>
            </w:rPr>
            <w:t>Two or more races: ≤ 5.1%</w:t>
          </w:r>
        </w:sdtContent>
      </w:sdt>
    </w:p>
    <w:p w14:paraId="61E20015" w14:textId="77777777" w:rsidR="008C1A15" w:rsidRPr="001C66A8" w:rsidRDefault="002634BD" w:rsidP="008C1A15">
      <w:pPr>
        <w:ind w:left="720"/>
        <w:jc w:val="both"/>
        <w:rPr>
          <w:sz w:val="22"/>
          <w:szCs w:val="22"/>
        </w:rPr>
      </w:pPr>
      <w:sdt>
        <w:sdtPr>
          <w:rPr>
            <w:sz w:val="22"/>
            <w:szCs w:val="22"/>
          </w:rPr>
          <w:tag w:val="goog_rdk_1"/>
          <w:id w:val="733586734"/>
        </w:sdtPr>
        <w:sdtEndPr/>
        <w:sdtContent>
          <w:r w:rsidR="008C1A15" w:rsidRPr="004D3C5B">
            <w:rPr>
              <w:rFonts w:eastAsia="Gungsuh"/>
              <w:sz w:val="22"/>
              <w:szCs w:val="22"/>
            </w:rPr>
            <w:t>American Indian or Alaskan Native: ≤5.0%</w:t>
          </w:r>
        </w:sdtContent>
      </w:sdt>
    </w:p>
    <w:p w14:paraId="362A20F6" w14:textId="77777777" w:rsidR="008C1A15" w:rsidRPr="001C66A8" w:rsidRDefault="002634BD" w:rsidP="008C1A15">
      <w:pPr>
        <w:ind w:left="720"/>
        <w:jc w:val="both"/>
        <w:rPr>
          <w:sz w:val="22"/>
          <w:szCs w:val="22"/>
        </w:rPr>
      </w:pPr>
      <w:sdt>
        <w:sdtPr>
          <w:rPr>
            <w:sz w:val="22"/>
            <w:szCs w:val="22"/>
          </w:rPr>
          <w:tag w:val="goog_rdk_2"/>
          <w:id w:val="1094136441"/>
        </w:sdtPr>
        <w:sdtEndPr/>
        <w:sdtContent>
          <w:r w:rsidR="008C1A15" w:rsidRPr="004D3C5B">
            <w:rPr>
              <w:rFonts w:eastAsia="Gungsuh"/>
              <w:sz w:val="22"/>
              <w:szCs w:val="22"/>
            </w:rPr>
            <w:t xml:space="preserve">Native Hawaiian or </w:t>
          </w:r>
          <w:proofErr w:type="gramStart"/>
          <w:r w:rsidR="008C1A15" w:rsidRPr="001C66A8">
            <w:rPr>
              <w:rFonts w:eastAsia="Gungsuh"/>
              <w:sz w:val="22"/>
              <w:szCs w:val="22"/>
            </w:rPr>
            <w:t>other</w:t>
          </w:r>
          <w:proofErr w:type="gramEnd"/>
          <w:r w:rsidR="008C1A15" w:rsidRPr="001C66A8">
            <w:rPr>
              <w:rFonts w:eastAsia="Gungsuh"/>
              <w:sz w:val="22"/>
              <w:szCs w:val="22"/>
            </w:rPr>
            <w:t xml:space="preserve"> Pacific Islander: ≤5.0%</w:t>
          </w:r>
        </w:sdtContent>
      </w:sdt>
    </w:p>
    <w:p w14:paraId="093F5676" w14:textId="2D8763AD" w:rsidR="008C1A15" w:rsidRPr="001C66A8" w:rsidRDefault="008C1A15" w:rsidP="008C1A15">
      <w:pPr>
        <w:ind w:left="720"/>
        <w:jc w:val="both"/>
        <w:rPr>
          <w:sz w:val="22"/>
          <w:szCs w:val="22"/>
        </w:rPr>
      </w:pPr>
      <w:r w:rsidRPr="001C66A8">
        <w:rPr>
          <w:sz w:val="22"/>
          <w:szCs w:val="22"/>
        </w:rPr>
        <w:t>English for Speakers of Other Languages (ESOL): 18.2%</w:t>
      </w:r>
    </w:p>
    <w:p w14:paraId="5DE49F38" w14:textId="77777777" w:rsidR="008C1A15" w:rsidRPr="001C66A8" w:rsidRDefault="008C1A15" w:rsidP="008C1A15">
      <w:pPr>
        <w:ind w:left="720"/>
        <w:jc w:val="both"/>
        <w:rPr>
          <w:sz w:val="22"/>
          <w:szCs w:val="22"/>
        </w:rPr>
      </w:pPr>
      <w:r w:rsidRPr="001C66A8">
        <w:rPr>
          <w:sz w:val="22"/>
          <w:szCs w:val="22"/>
        </w:rPr>
        <w:t>Students receiving free &amp; reduced-price meals (FARMS): 33.3%</w:t>
      </w:r>
    </w:p>
    <w:p w14:paraId="5FF86A47" w14:textId="29DD66A4" w:rsidR="008C1A15" w:rsidRPr="001C66A8" w:rsidRDefault="008C1A15" w:rsidP="008C1A15">
      <w:pPr>
        <w:ind w:left="720"/>
        <w:jc w:val="both"/>
        <w:rPr>
          <w:sz w:val="22"/>
          <w:szCs w:val="22"/>
        </w:rPr>
      </w:pPr>
      <w:r w:rsidRPr="001C66A8">
        <w:rPr>
          <w:sz w:val="22"/>
          <w:szCs w:val="22"/>
        </w:rPr>
        <w:t>Students receiving special education services: 11.7%</w:t>
      </w:r>
    </w:p>
    <w:p w14:paraId="00000022" w14:textId="78BD040B" w:rsidR="007800CC" w:rsidRPr="001C66A8" w:rsidRDefault="00275551">
      <w:pPr>
        <w:ind w:firstLine="720"/>
        <w:jc w:val="both"/>
        <w:rPr>
          <w:sz w:val="22"/>
          <w:szCs w:val="22"/>
        </w:rPr>
      </w:pPr>
      <w:r w:rsidRPr="001C66A8">
        <w:rPr>
          <w:sz w:val="22"/>
          <w:szCs w:val="22"/>
        </w:rPr>
        <w:tab/>
      </w:r>
      <w:r w:rsidRPr="001C66A8">
        <w:rPr>
          <w:sz w:val="22"/>
          <w:szCs w:val="22"/>
        </w:rPr>
        <w:tab/>
      </w:r>
      <w:r w:rsidRPr="001C66A8">
        <w:rPr>
          <w:sz w:val="22"/>
          <w:szCs w:val="22"/>
        </w:rPr>
        <w:tab/>
      </w:r>
      <w:r w:rsidRPr="001C66A8">
        <w:rPr>
          <w:color w:val="FF0000"/>
          <w:sz w:val="22"/>
          <w:szCs w:val="22"/>
        </w:rPr>
        <w:t xml:space="preserve"> </w:t>
      </w:r>
    </w:p>
    <w:p w14:paraId="67061B13" w14:textId="77777777" w:rsidR="003C2D16" w:rsidRPr="001C66A8" w:rsidRDefault="003C2D16">
      <w:pPr>
        <w:pBdr>
          <w:top w:val="nil"/>
          <w:left w:val="nil"/>
          <w:bottom w:val="nil"/>
          <w:right w:val="nil"/>
          <w:between w:val="nil"/>
        </w:pBdr>
        <w:shd w:val="clear" w:color="auto" w:fill="FFFFFF"/>
        <w:ind w:left="720"/>
        <w:jc w:val="both"/>
        <w:rPr>
          <w:color w:val="000000"/>
          <w:sz w:val="22"/>
          <w:szCs w:val="22"/>
        </w:rPr>
      </w:pPr>
    </w:p>
    <w:p w14:paraId="00000026" w14:textId="55F27C79" w:rsidR="007800CC" w:rsidRPr="004D3C5B" w:rsidRDefault="00275551" w:rsidP="008526B7">
      <w:pPr>
        <w:numPr>
          <w:ilvl w:val="0"/>
          <w:numId w:val="6"/>
        </w:numPr>
        <w:pBdr>
          <w:top w:val="nil"/>
          <w:left w:val="nil"/>
          <w:bottom w:val="nil"/>
          <w:right w:val="nil"/>
          <w:between w:val="nil"/>
        </w:pBdr>
        <w:jc w:val="both"/>
        <w:rPr>
          <w:b/>
          <w:color w:val="000000"/>
          <w:sz w:val="22"/>
          <w:szCs w:val="22"/>
        </w:rPr>
      </w:pPr>
      <w:r w:rsidRPr="001C66A8">
        <w:rPr>
          <w:b/>
          <w:color w:val="000000"/>
          <w:sz w:val="22"/>
          <w:szCs w:val="22"/>
        </w:rPr>
        <w:t xml:space="preserve">      </w:t>
      </w:r>
      <w:r w:rsidRPr="004D3C5B">
        <w:rPr>
          <w:b/>
          <w:color w:val="000000"/>
          <w:sz w:val="22"/>
          <w:szCs w:val="22"/>
        </w:rPr>
        <w:t>SCOPE OF SERVICES</w:t>
      </w:r>
    </w:p>
    <w:p w14:paraId="00000027" w14:textId="77777777" w:rsidR="007800CC" w:rsidRPr="001C66A8" w:rsidRDefault="007800CC">
      <w:pPr>
        <w:ind w:left="720" w:hanging="720"/>
        <w:jc w:val="both"/>
        <w:rPr>
          <w:b/>
          <w:sz w:val="22"/>
          <w:szCs w:val="22"/>
        </w:rPr>
      </w:pPr>
    </w:p>
    <w:p w14:paraId="00000028" w14:textId="1091FF54" w:rsidR="007800CC" w:rsidRPr="001C66A8" w:rsidRDefault="00275551" w:rsidP="008526B7">
      <w:pPr>
        <w:pStyle w:val="ListParagraph"/>
        <w:numPr>
          <w:ilvl w:val="1"/>
          <w:numId w:val="6"/>
        </w:numPr>
        <w:jc w:val="both"/>
        <w:rPr>
          <w:sz w:val="22"/>
          <w:szCs w:val="22"/>
        </w:rPr>
      </w:pPr>
      <w:r w:rsidRPr="001C66A8">
        <w:rPr>
          <w:sz w:val="22"/>
          <w:szCs w:val="22"/>
        </w:rPr>
        <w:t xml:space="preserve">Proposals should address the entire scope of services. </w:t>
      </w:r>
      <w:r w:rsidR="003C2D16" w:rsidRPr="001C66A8">
        <w:rPr>
          <w:sz w:val="22"/>
          <w:szCs w:val="22"/>
        </w:rPr>
        <w:t>The ​following ​list ​of ​requirements, ​although ​extensive, ​is ​not ​exhaustive ​and ​is ​intended ​to provide ​interested ​Respondents ​with ​sufficient ​basic ​information ​to ​submit ​proposals ​meeting minimum ​requirements but ​is ​not ​intended ​to ​limit ​a ​proposal’s ​content ​or ​exclude ​any relevant ​or ​essential ​information.  Proposals should address the entire scope of services requested.</w:t>
      </w:r>
    </w:p>
    <w:p w14:paraId="16192783" w14:textId="77777777" w:rsidR="003C2D16" w:rsidRPr="001C66A8" w:rsidRDefault="003C2D16" w:rsidP="003C2D16">
      <w:pPr>
        <w:pStyle w:val="ListParagraph"/>
        <w:ind w:left="1080"/>
        <w:jc w:val="both"/>
        <w:rPr>
          <w:sz w:val="22"/>
          <w:szCs w:val="22"/>
        </w:rPr>
      </w:pPr>
    </w:p>
    <w:p w14:paraId="4B12EE84" w14:textId="49E77620" w:rsidR="003C2D16" w:rsidRPr="001C66A8" w:rsidRDefault="003C2D16" w:rsidP="003C2D16">
      <w:pPr>
        <w:pStyle w:val="ListParagraph"/>
        <w:ind w:left="1080"/>
        <w:jc w:val="both"/>
        <w:rPr>
          <w:sz w:val="22"/>
          <w:szCs w:val="22"/>
        </w:rPr>
      </w:pPr>
      <w:r w:rsidRPr="001C66A8">
        <w:rPr>
          <w:sz w:val="22"/>
          <w:szCs w:val="22"/>
        </w:rPr>
        <w:t>In this RFP, Curriculum and Instructional Materials are defined to be the comprehensive curricula and materials needed for the total instructional experience for all diploma-bound learners in every classroom, aligned to the State Standards, and adaptable to meet the needs of students with disabilities pursuing alternate learning outcomes aligned to Maryland’s Alternate Achievement Standards. Materials should utilize current evidence-based and research-based practices; align to State Standards in preparation for</w:t>
      </w:r>
    </w:p>
    <w:p w14:paraId="029175E3" w14:textId="77777777" w:rsidR="003C2D16" w:rsidRPr="001C66A8" w:rsidRDefault="003C2D16" w:rsidP="003C2D16">
      <w:pPr>
        <w:pStyle w:val="ListParagraph"/>
        <w:ind w:left="1080"/>
        <w:jc w:val="both"/>
        <w:rPr>
          <w:sz w:val="22"/>
          <w:szCs w:val="22"/>
        </w:rPr>
      </w:pPr>
    </w:p>
    <w:p w14:paraId="5347E425" w14:textId="0808542F" w:rsidR="003C2D16" w:rsidRPr="001C66A8" w:rsidRDefault="003C2D16" w:rsidP="008526B7">
      <w:pPr>
        <w:pStyle w:val="ListParagraph"/>
        <w:numPr>
          <w:ilvl w:val="0"/>
          <w:numId w:val="9"/>
        </w:numPr>
        <w:jc w:val="both"/>
        <w:rPr>
          <w:sz w:val="22"/>
          <w:szCs w:val="22"/>
        </w:rPr>
      </w:pPr>
      <w:r w:rsidRPr="001C66A8">
        <w:rPr>
          <w:sz w:val="22"/>
          <w:szCs w:val="22"/>
        </w:rPr>
        <w:t>Curriculum map and overview, containing: (i) explicit directions for how to implement structural components; (ii) learning progression of instructional standards for previous, current and future grade instruction.</w:t>
      </w:r>
    </w:p>
    <w:p w14:paraId="380EA22D" w14:textId="77777777" w:rsidR="003C2D16" w:rsidRPr="001C66A8" w:rsidRDefault="003C2D16" w:rsidP="008526B7">
      <w:pPr>
        <w:pStyle w:val="ListParagraph"/>
        <w:numPr>
          <w:ilvl w:val="0"/>
          <w:numId w:val="9"/>
        </w:numPr>
        <w:jc w:val="both"/>
        <w:rPr>
          <w:sz w:val="22"/>
          <w:szCs w:val="22"/>
        </w:rPr>
      </w:pPr>
      <w:r w:rsidRPr="001C66A8">
        <w:rPr>
          <w:sz w:val="22"/>
          <w:szCs w:val="22"/>
        </w:rPr>
        <w:t>Clearly identified strategies and instructional materials for differentiation.</w:t>
      </w:r>
    </w:p>
    <w:p w14:paraId="462CFD6F" w14:textId="77777777" w:rsidR="003C2D16" w:rsidRPr="001C66A8" w:rsidRDefault="003C2D16" w:rsidP="008526B7">
      <w:pPr>
        <w:pStyle w:val="ListParagraph"/>
        <w:numPr>
          <w:ilvl w:val="0"/>
          <w:numId w:val="9"/>
        </w:numPr>
        <w:jc w:val="both"/>
        <w:rPr>
          <w:sz w:val="22"/>
          <w:szCs w:val="22"/>
        </w:rPr>
      </w:pPr>
      <w:r w:rsidRPr="001C66A8">
        <w:rPr>
          <w:sz w:val="22"/>
          <w:szCs w:val="22"/>
        </w:rPr>
        <w:t>Resources that are specific to the teaching and learning of students with disabilities including students who are blind or visually impaired, deaf or hard of hearing, and students with significant cognitive disabilities.</w:t>
      </w:r>
    </w:p>
    <w:p w14:paraId="5753ABE8" w14:textId="77777777" w:rsidR="003C2D16" w:rsidRPr="001C66A8" w:rsidRDefault="003C2D16" w:rsidP="008526B7">
      <w:pPr>
        <w:pStyle w:val="ListParagraph"/>
        <w:numPr>
          <w:ilvl w:val="0"/>
          <w:numId w:val="9"/>
        </w:numPr>
        <w:jc w:val="both"/>
        <w:rPr>
          <w:sz w:val="22"/>
          <w:szCs w:val="22"/>
        </w:rPr>
      </w:pPr>
      <w:r w:rsidRPr="001C66A8">
        <w:rPr>
          <w:sz w:val="22"/>
          <w:szCs w:val="22"/>
        </w:rPr>
        <w:t>Research based instructional strategies for a range of academically diverse learners explicitly identified and embedded into the core curriculum.</w:t>
      </w:r>
    </w:p>
    <w:p w14:paraId="1924EDF1" w14:textId="77777777" w:rsidR="003C2D16" w:rsidRPr="001C66A8" w:rsidRDefault="003C2D16" w:rsidP="008526B7">
      <w:pPr>
        <w:pStyle w:val="ListParagraph"/>
        <w:numPr>
          <w:ilvl w:val="0"/>
          <w:numId w:val="9"/>
        </w:numPr>
        <w:jc w:val="both"/>
        <w:rPr>
          <w:sz w:val="22"/>
          <w:szCs w:val="22"/>
        </w:rPr>
      </w:pPr>
      <w:r w:rsidRPr="001C66A8">
        <w:rPr>
          <w:sz w:val="22"/>
          <w:szCs w:val="22"/>
        </w:rPr>
        <w:t>Scope and sequences for instruction that explicitly outlines the various pathways available for academically diverse learners.</w:t>
      </w:r>
    </w:p>
    <w:p w14:paraId="7889FECA" w14:textId="77777777" w:rsidR="004813BF" w:rsidRPr="001C66A8" w:rsidRDefault="003C2D16" w:rsidP="008526B7">
      <w:pPr>
        <w:pStyle w:val="ListParagraph"/>
        <w:numPr>
          <w:ilvl w:val="0"/>
          <w:numId w:val="9"/>
        </w:numPr>
        <w:jc w:val="both"/>
        <w:rPr>
          <w:sz w:val="22"/>
          <w:szCs w:val="22"/>
        </w:rPr>
      </w:pPr>
      <w:r w:rsidRPr="001C66A8">
        <w:rPr>
          <w:sz w:val="22"/>
          <w:szCs w:val="22"/>
        </w:rPr>
        <w:t>Resources for scaffolding for English Language Learners and students with disabilities in daily lessons. Preference given to student learning materials that expect practice of language domains (reading, writing, speaking, and listening) on a daily basis.</w:t>
      </w:r>
    </w:p>
    <w:p w14:paraId="73216322" w14:textId="77777777" w:rsidR="004813BF" w:rsidRPr="001C66A8" w:rsidRDefault="003C2D16" w:rsidP="008526B7">
      <w:pPr>
        <w:pStyle w:val="ListParagraph"/>
        <w:numPr>
          <w:ilvl w:val="0"/>
          <w:numId w:val="9"/>
        </w:numPr>
        <w:jc w:val="both"/>
        <w:rPr>
          <w:sz w:val="22"/>
          <w:szCs w:val="22"/>
        </w:rPr>
      </w:pPr>
      <w:r w:rsidRPr="001C66A8">
        <w:rPr>
          <w:sz w:val="22"/>
          <w:szCs w:val="22"/>
        </w:rPr>
        <w:t>Embedding of principles of UDL that incorporate multiple means of representation (presentation of information/content, various formats for presenting content, i.e. video, audio, images, text, within a lesson), expression (student options for expression of what they know), and engagement (interesting and motivating ways for students to interact with the information/content).  UDL identified in daily instructional teacher-facing materials, such as captioned videos, specialized formats of print materials and accessibility features with both hard copies and online.</w:t>
      </w:r>
    </w:p>
    <w:p w14:paraId="4FFB1A96" w14:textId="77777777" w:rsidR="004813BF" w:rsidRPr="001C66A8" w:rsidRDefault="003C2D16" w:rsidP="008526B7">
      <w:pPr>
        <w:pStyle w:val="ListParagraph"/>
        <w:numPr>
          <w:ilvl w:val="0"/>
          <w:numId w:val="9"/>
        </w:numPr>
        <w:jc w:val="both"/>
        <w:rPr>
          <w:sz w:val="22"/>
          <w:szCs w:val="22"/>
        </w:rPr>
      </w:pPr>
      <w:r w:rsidRPr="001C66A8">
        <w:rPr>
          <w:sz w:val="22"/>
          <w:szCs w:val="22"/>
        </w:rPr>
        <w:t>Grade level; charts providing an at-a-glance view of when each standard is addressed. </w:t>
      </w:r>
    </w:p>
    <w:p w14:paraId="296BA1EB" w14:textId="77777777" w:rsidR="004813BF" w:rsidRPr="001C66A8" w:rsidRDefault="003C2D16" w:rsidP="008526B7">
      <w:pPr>
        <w:pStyle w:val="ListParagraph"/>
        <w:numPr>
          <w:ilvl w:val="0"/>
          <w:numId w:val="9"/>
        </w:numPr>
        <w:jc w:val="both"/>
        <w:rPr>
          <w:sz w:val="22"/>
          <w:szCs w:val="22"/>
        </w:rPr>
      </w:pPr>
      <w:r w:rsidRPr="001C66A8">
        <w:rPr>
          <w:sz w:val="22"/>
          <w:szCs w:val="22"/>
        </w:rPr>
        <w:t>Anticipated misconceptions in learning in units of study, including social studies skills application. </w:t>
      </w:r>
    </w:p>
    <w:p w14:paraId="30662D92" w14:textId="77777777" w:rsidR="004813BF" w:rsidRPr="001C66A8" w:rsidRDefault="003C2D16" w:rsidP="008526B7">
      <w:pPr>
        <w:pStyle w:val="ListParagraph"/>
        <w:numPr>
          <w:ilvl w:val="0"/>
          <w:numId w:val="9"/>
        </w:numPr>
        <w:jc w:val="both"/>
        <w:rPr>
          <w:sz w:val="22"/>
          <w:szCs w:val="22"/>
        </w:rPr>
      </w:pPr>
      <w:r w:rsidRPr="001C66A8">
        <w:rPr>
          <w:sz w:val="22"/>
          <w:szCs w:val="22"/>
        </w:rPr>
        <w:t>Professional learning resources and opportunities that help teachers both implement the program and deepen their content and pedagogical knowledge of standards, skills, and content. </w:t>
      </w:r>
    </w:p>
    <w:p w14:paraId="0344BAB6" w14:textId="661E3863" w:rsidR="003C2D16" w:rsidRPr="001C66A8" w:rsidRDefault="003C2D16" w:rsidP="008526B7">
      <w:pPr>
        <w:pStyle w:val="ListParagraph"/>
        <w:numPr>
          <w:ilvl w:val="0"/>
          <w:numId w:val="9"/>
        </w:numPr>
        <w:jc w:val="both"/>
        <w:rPr>
          <w:sz w:val="22"/>
          <w:szCs w:val="22"/>
        </w:rPr>
      </w:pPr>
      <w:r w:rsidRPr="001C66A8">
        <w:rPr>
          <w:sz w:val="22"/>
          <w:szCs w:val="22"/>
        </w:rPr>
        <w:t>Incorporation of social studies skills, state standard six, within lessons and lesson materials.</w:t>
      </w:r>
    </w:p>
    <w:p w14:paraId="1ECC3180" w14:textId="7EBB896B" w:rsidR="003C2D16" w:rsidRPr="001C66A8" w:rsidRDefault="003C2D16" w:rsidP="003C2D16">
      <w:pPr>
        <w:pStyle w:val="ListParagraph"/>
        <w:ind w:left="1080"/>
        <w:jc w:val="both"/>
        <w:rPr>
          <w:sz w:val="22"/>
          <w:szCs w:val="22"/>
        </w:rPr>
      </w:pPr>
    </w:p>
    <w:p w14:paraId="21C4D338" w14:textId="77777777" w:rsidR="002F7537" w:rsidRPr="001C66A8" w:rsidRDefault="002F7537" w:rsidP="002F7537">
      <w:pPr>
        <w:pStyle w:val="ListParagraph"/>
        <w:ind w:left="1080"/>
        <w:jc w:val="both"/>
        <w:rPr>
          <w:sz w:val="22"/>
          <w:szCs w:val="22"/>
        </w:rPr>
      </w:pPr>
      <w:r w:rsidRPr="001C66A8">
        <w:rPr>
          <w:sz w:val="22"/>
          <w:szCs w:val="22"/>
        </w:rPr>
        <w:t>Proposals must comply with the following requirements as written in Board Policy IFA:</w:t>
      </w:r>
    </w:p>
    <w:p w14:paraId="16E7E2CA" w14:textId="77777777" w:rsidR="002F7537" w:rsidRPr="001C66A8" w:rsidRDefault="002F7537" w:rsidP="002F7537">
      <w:pPr>
        <w:pStyle w:val="ListParagraph"/>
        <w:ind w:left="1080"/>
        <w:jc w:val="both"/>
        <w:rPr>
          <w:sz w:val="22"/>
          <w:szCs w:val="22"/>
        </w:rPr>
      </w:pPr>
      <w:r w:rsidRPr="001C66A8">
        <w:rPr>
          <w:sz w:val="22"/>
          <w:szCs w:val="22"/>
        </w:rPr>
        <w:t> </w:t>
      </w:r>
    </w:p>
    <w:p w14:paraId="58F411E2" w14:textId="77777777" w:rsidR="002F7537" w:rsidRPr="001C66A8" w:rsidRDefault="002F7537" w:rsidP="008526B7">
      <w:pPr>
        <w:pStyle w:val="ListParagraph"/>
        <w:numPr>
          <w:ilvl w:val="0"/>
          <w:numId w:val="10"/>
        </w:numPr>
        <w:jc w:val="both"/>
        <w:rPr>
          <w:sz w:val="22"/>
          <w:szCs w:val="22"/>
        </w:rPr>
      </w:pPr>
      <w:r w:rsidRPr="001C66A8">
        <w:rPr>
          <w:sz w:val="22"/>
          <w:szCs w:val="22"/>
        </w:rPr>
        <w:t xml:space="preserve">The Board expects that learning will be enhanced by adherence to a curriculum that promotes continuity and cumulative acquisition and application of skills and knowledge from grade to grade and from school </w:t>
      </w:r>
      <w:r w:rsidRPr="001C66A8">
        <w:rPr>
          <w:sz w:val="22"/>
          <w:szCs w:val="22"/>
        </w:rPr>
        <w:lastRenderedPageBreak/>
        <w:t>to school. The curriculum should reflect the best knowledge of the growth and development of learners, the needs of learners, and the desires of the community, state law, and state board of education rules;</w:t>
      </w:r>
    </w:p>
    <w:p w14:paraId="265EF547" w14:textId="77777777" w:rsidR="002F7537" w:rsidRPr="001C66A8" w:rsidRDefault="002F7537" w:rsidP="008526B7">
      <w:pPr>
        <w:pStyle w:val="ListParagraph"/>
        <w:numPr>
          <w:ilvl w:val="0"/>
          <w:numId w:val="10"/>
        </w:numPr>
        <w:jc w:val="both"/>
        <w:rPr>
          <w:sz w:val="22"/>
          <w:szCs w:val="22"/>
        </w:rPr>
      </w:pPr>
      <w:r w:rsidRPr="001C66A8">
        <w:rPr>
          <w:sz w:val="22"/>
          <w:szCs w:val="22"/>
        </w:rPr>
        <w:t>The focus of the curriculum shall promote: (1) An opportunity for every student to participate, (2) Achievement at the highest level in every curricular area for every student, and (3) Objectives derived from local, state, national, and international standards as appropriate in all subject areas;</w:t>
      </w:r>
    </w:p>
    <w:p w14:paraId="23F46708" w14:textId="77777777" w:rsidR="002F7537" w:rsidRPr="001C66A8" w:rsidRDefault="002F7537" w:rsidP="008526B7">
      <w:pPr>
        <w:pStyle w:val="ListParagraph"/>
        <w:numPr>
          <w:ilvl w:val="0"/>
          <w:numId w:val="10"/>
        </w:numPr>
        <w:jc w:val="both"/>
        <w:rPr>
          <w:sz w:val="22"/>
          <w:szCs w:val="22"/>
        </w:rPr>
      </w:pPr>
      <w:r w:rsidRPr="001C66A8">
        <w:rPr>
          <w:sz w:val="22"/>
          <w:szCs w:val="22"/>
        </w:rPr>
        <w:t>The curriculum shall provide teachers, students, and parents/guardians with the Board’s expectations of what students should know and be able to do at the end of each grade level and course;</w:t>
      </w:r>
    </w:p>
    <w:p w14:paraId="72216742" w14:textId="77777777" w:rsidR="002F7537" w:rsidRPr="001C66A8" w:rsidRDefault="002F7537" w:rsidP="008526B7">
      <w:pPr>
        <w:pStyle w:val="ListParagraph"/>
        <w:numPr>
          <w:ilvl w:val="0"/>
          <w:numId w:val="10"/>
        </w:numPr>
        <w:jc w:val="both"/>
        <w:rPr>
          <w:sz w:val="22"/>
          <w:szCs w:val="22"/>
        </w:rPr>
      </w:pPr>
      <w:r w:rsidRPr="001C66A8">
        <w:rPr>
          <w:sz w:val="22"/>
          <w:szCs w:val="22"/>
        </w:rPr>
        <w:t>Subject area written curriculum frameworks, scopes and sequences, expectations, curriculum guides, and material for parents/guardians shall be developed for every grade level;</w:t>
      </w:r>
    </w:p>
    <w:p w14:paraId="06834884" w14:textId="77777777" w:rsidR="002F7537" w:rsidRPr="001C66A8" w:rsidRDefault="002F7537" w:rsidP="008526B7">
      <w:pPr>
        <w:pStyle w:val="ListParagraph"/>
        <w:numPr>
          <w:ilvl w:val="0"/>
          <w:numId w:val="10"/>
        </w:numPr>
        <w:rPr>
          <w:sz w:val="22"/>
          <w:szCs w:val="22"/>
        </w:rPr>
      </w:pPr>
      <w:r w:rsidRPr="001C66A8">
        <w:rPr>
          <w:sz w:val="22"/>
          <w:szCs w:val="22"/>
        </w:rPr>
        <w:t>Instructional resources such as textbooks, software, electronic resources, and other materials shall be selected based upon their alignment with the curriculum standards and priorities of the system using a uniform process.</w:t>
      </w:r>
    </w:p>
    <w:p w14:paraId="4148CBDA" w14:textId="77777777" w:rsidR="002F7537" w:rsidRPr="001C66A8" w:rsidRDefault="002F7537" w:rsidP="002F7537">
      <w:pPr>
        <w:pStyle w:val="ListParagraph"/>
        <w:ind w:left="1440"/>
        <w:rPr>
          <w:sz w:val="22"/>
          <w:szCs w:val="22"/>
        </w:rPr>
      </w:pPr>
    </w:p>
    <w:p w14:paraId="7B33F201" w14:textId="648B4C06" w:rsidR="00EB30A9" w:rsidRPr="001C66A8" w:rsidRDefault="002F7537" w:rsidP="002F7537">
      <w:pPr>
        <w:pStyle w:val="ListParagraph"/>
        <w:ind w:left="1080"/>
        <w:jc w:val="both"/>
        <w:rPr>
          <w:sz w:val="22"/>
          <w:szCs w:val="22"/>
        </w:rPr>
      </w:pPr>
      <w:r w:rsidRPr="001C66A8">
        <w:rPr>
          <w:sz w:val="22"/>
          <w:szCs w:val="22"/>
        </w:rPr>
        <w:t xml:space="preserve">Proposals must indicate how the Respondent’s Curricular and Instructional Materials are responsive to the MCPS kindergarten through Grade 2 Social Studies frameworks described in </w:t>
      </w:r>
      <w:r w:rsidRPr="004D3C5B">
        <w:rPr>
          <w:sz w:val="22"/>
          <w:szCs w:val="22"/>
        </w:rPr>
        <w:t xml:space="preserve">Section </w:t>
      </w:r>
      <w:r w:rsidR="00266778" w:rsidRPr="004D3C5B">
        <w:rPr>
          <w:sz w:val="22"/>
          <w:szCs w:val="22"/>
        </w:rPr>
        <w:t>1</w:t>
      </w:r>
      <w:r w:rsidRPr="004D3C5B">
        <w:rPr>
          <w:sz w:val="22"/>
          <w:szCs w:val="22"/>
        </w:rPr>
        <w:t>.0</w:t>
      </w:r>
      <w:r w:rsidR="004D3C5B">
        <w:rPr>
          <w:sz w:val="22"/>
          <w:szCs w:val="22"/>
        </w:rPr>
        <w:t xml:space="preserve"> and in the attached grades K-2 framework documentation</w:t>
      </w:r>
      <w:r w:rsidRPr="004D3C5B">
        <w:rPr>
          <w:sz w:val="22"/>
          <w:szCs w:val="22"/>
        </w:rPr>
        <w:t>.</w:t>
      </w:r>
      <w:r w:rsidRPr="001C66A8">
        <w:rPr>
          <w:sz w:val="22"/>
          <w:szCs w:val="22"/>
        </w:rPr>
        <w:t xml:space="preserve"> In the event the Respondent’s Curricular and Instructional Materials do not fully align with the respective MCPS curriculum framework, the Respondent must clearly identify these areas.  In the event that selected Curricular and Instructional Materials require any changes to an MCPS curriculum framework, such changes will require approval by the Board.  Approval of the revised curriculum framework will be required prior to the implementation of the selected Curricular and Instructional Materials in all schools and the continuation of the contract.</w:t>
      </w:r>
    </w:p>
    <w:p w14:paraId="43C01F8E" w14:textId="77777777" w:rsidR="003C2D16" w:rsidRPr="001C66A8" w:rsidRDefault="003C2D16" w:rsidP="003C2D16">
      <w:pPr>
        <w:jc w:val="both"/>
        <w:rPr>
          <w:sz w:val="22"/>
          <w:szCs w:val="22"/>
        </w:rPr>
      </w:pPr>
    </w:p>
    <w:p w14:paraId="5DE2645A" w14:textId="693136FF" w:rsidR="00B25D76" w:rsidRPr="001C66A8" w:rsidRDefault="00B25D76" w:rsidP="00B25D76">
      <w:pPr>
        <w:pStyle w:val="ListParagraph"/>
        <w:ind w:left="1080"/>
        <w:jc w:val="both"/>
        <w:rPr>
          <w:sz w:val="22"/>
          <w:szCs w:val="22"/>
        </w:rPr>
      </w:pPr>
      <w:r w:rsidRPr="001C66A8">
        <w:rPr>
          <w:sz w:val="22"/>
          <w:szCs w:val="22"/>
        </w:rPr>
        <w:t xml:space="preserve">As </w:t>
      </w:r>
      <w:r w:rsidRPr="001C66A8">
        <w:rPr>
          <w:b/>
          <w:bCs/>
          <w:sz w:val="22"/>
          <w:szCs w:val="22"/>
          <w:u w:val="single"/>
        </w:rPr>
        <w:t>requirements</w:t>
      </w:r>
      <w:r w:rsidRPr="001C66A8">
        <w:rPr>
          <w:sz w:val="22"/>
          <w:szCs w:val="22"/>
        </w:rPr>
        <w:t>, the curricula and materials for Social Studies must:</w:t>
      </w:r>
      <w:r w:rsidRPr="001C66A8">
        <w:rPr>
          <w:sz w:val="22"/>
          <w:szCs w:val="22"/>
        </w:rPr>
        <w:br/>
      </w:r>
    </w:p>
    <w:p w14:paraId="784AF21D" w14:textId="39D585E9" w:rsidR="00671D1C" w:rsidRPr="001C66A8" w:rsidRDefault="00B25D76" w:rsidP="008526B7">
      <w:pPr>
        <w:pStyle w:val="ListParagraph"/>
        <w:numPr>
          <w:ilvl w:val="2"/>
          <w:numId w:val="6"/>
        </w:numPr>
        <w:jc w:val="both"/>
        <w:rPr>
          <w:sz w:val="22"/>
          <w:szCs w:val="22"/>
        </w:rPr>
      </w:pPr>
      <w:r w:rsidRPr="001C66A8">
        <w:rPr>
          <w:sz w:val="22"/>
          <w:szCs w:val="22"/>
        </w:rPr>
        <w:t xml:space="preserve">Have a comprehensive, independent external evaluation. MCPS strongly prefers evaluations conducted by </w:t>
      </w:r>
      <w:proofErr w:type="spellStart"/>
      <w:r w:rsidRPr="001C66A8">
        <w:rPr>
          <w:sz w:val="22"/>
          <w:szCs w:val="22"/>
        </w:rPr>
        <w:t>EdReports</w:t>
      </w:r>
      <w:proofErr w:type="spellEnd"/>
      <w:r w:rsidRPr="001C66A8">
        <w:rPr>
          <w:sz w:val="22"/>
          <w:szCs w:val="22"/>
        </w:rPr>
        <w:t xml:space="preserve"> (www.edreports.org), an independent nonprofit designed to improve K–12 education that offers reviews of K–12 instructional materials that focus on alignment to college and career-ready standards and other indicators of high quality as recommended by educators. MCPS reserves the right to consider other external independent evaluations comparable to </w:t>
      </w:r>
      <w:proofErr w:type="spellStart"/>
      <w:r w:rsidRPr="001C66A8">
        <w:rPr>
          <w:sz w:val="22"/>
          <w:szCs w:val="22"/>
        </w:rPr>
        <w:t>EdReports</w:t>
      </w:r>
      <w:proofErr w:type="spellEnd"/>
      <w:r w:rsidRPr="001C66A8">
        <w:rPr>
          <w:sz w:val="22"/>
          <w:szCs w:val="22"/>
        </w:rPr>
        <w:t>, but such independent evaluations must be robust and comparable in scale, depth, and methodology.</w:t>
      </w:r>
    </w:p>
    <w:p w14:paraId="57AE5185" w14:textId="01CB88C7" w:rsidR="00B25D76" w:rsidRPr="001C66A8" w:rsidRDefault="00B25D76" w:rsidP="008526B7">
      <w:pPr>
        <w:pStyle w:val="ListParagraph"/>
        <w:numPr>
          <w:ilvl w:val="2"/>
          <w:numId w:val="6"/>
        </w:numPr>
        <w:jc w:val="both"/>
        <w:rPr>
          <w:sz w:val="22"/>
          <w:szCs w:val="22"/>
        </w:rPr>
      </w:pPr>
      <w:r w:rsidRPr="001C66A8">
        <w:rPr>
          <w:sz w:val="22"/>
          <w:szCs w:val="22"/>
        </w:rPr>
        <w:t xml:space="preserve">For materials that have </w:t>
      </w:r>
      <w:proofErr w:type="spellStart"/>
      <w:r w:rsidRPr="001C66A8">
        <w:rPr>
          <w:sz w:val="22"/>
          <w:szCs w:val="22"/>
        </w:rPr>
        <w:t>EdReports</w:t>
      </w:r>
      <w:proofErr w:type="spellEnd"/>
      <w:r w:rsidRPr="001C66A8">
        <w:rPr>
          <w:sz w:val="22"/>
          <w:szCs w:val="22"/>
        </w:rPr>
        <w:t xml:space="preserve"> ratings (using Gateways described on EdReports.com), MCPS reserves the right to reject products that:</w:t>
      </w:r>
    </w:p>
    <w:p w14:paraId="557A2D70" w14:textId="6B46AB59" w:rsidR="00B25D76" w:rsidRPr="001C66A8" w:rsidRDefault="00B25D76" w:rsidP="008C1A15">
      <w:pPr>
        <w:pStyle w:val="ListParagraph"/>
        <w:numPr>
          <w:ilvl w:val="3"/>
          <w:numId w:val="6"/>
        </w:numPr>
        <w:jc w:val="both"/>
        <w:rPr>
          <w:sz w:val="22"/>
          <w:szCs w:val="22"/>
        </w:rPr>
      </w:pPr>
      <w:r w:rsidRPr="001C66A8">
        <w:rPr>
          <w:sz w:val="22"/>
          <w:szCs w:val="22"/>
        </w:rPr>
        <w:t>Do not incorporate inquiry-based learning in lessons.</w:t>
      </w:r>
    </w:p>
    <w:p w14:paraId="4B2DFE86" w14:textId="77777777" w:rsidR="00B25D76" w:rsidRPr="001C66A8" w:rsidRDefault="00B25D76" w:rsidP="008526B7">
      <w:pPr>
        <w:pStyle w:val="ListParagraph"/>
        <w:numPr>
          <w:ilvl w:val="3"/>
          <w:numId w:val="6"/>
        </w:numPr>
        <w:jc w:val="both"/>
        <w:rPr>
          <w:sz w:val="22"/>
          <w:szCs w:val="22"/>
        </w:rPr>
      </w:pPr>
      <w:r w:rsidRPr="001C66A8">
        <w:rPr>
          <w:sz w:val="22"/>
          <w:szCs w:val="22"/>
        </w:rPr>
        <w:t>Do not incorporate Social Studies skills practice in lessons. </w:t>
      </w:r>
    </w:p>
    <w:p w14:paraId="3E8A368B" w14:textId="77777777" w:rsidR="00B25D76" w:rsidRPr="001C66A8" w:rsidRDefault="00B25D76" w:rsidP="008526B7">
      <w:pPr>
        <w:pStyle w:val="ListParagraph"/>
        <w:numPr>
          <w:ilvl w:val="2"/>
          <w:numId w:val="6"/>
        </w:numPr>
        <w:jc w:val="both"/>
        <w:rPr>
          <w:sz w:val="22"/>
          <w:szCs w:val="22"/>
        </w:rPr>
      </w:pPr>
      <w:r w:rsidRPr="001C66A8">
        <w:rPr>
          <w:sz w:val="22"/>
          <w:szCs w:val="22"/>
        </w:rPr>
        <w:t>Allow for flexibility in meeting the needs of a wide range of students and include accommodations for special populations, including English Language Learners, students with disabilities, including students who are blind or visually impaired and/or deaf or hard of hearing, and students with significant cognitive disabilities, and students identified as gifted and talented.</w:t>
      </w:r>
    </w:p>
    <w:p w14:paraId="575B407F" w14:textId="77777777" w:rsidR="00B25D76" w:rsidRPr="001C66A8" w:rsidRDefault="00B25D76" w:rsidP="008526B7">
      <w:pPr>
        <w:pStyle w:val="ListParagraph"/>
        <w:numPr>
          <w:ilvl w:val="2"/>
          <w:numId w:val="6"/>
        </w:numPr>
        <w:jc w:val="both"/>
        <w:rPr>
          <w:sz w:val="22"/>
          <w:szCs w:val="22"/>
        </w:rPr>
      </w:pPr>
      <w:r w:rsidRPr="001C66A8">
        <w:rPr>
          <w:sz w:val="22"/>
          <w:szCs w:val="22"/>
        </w:rPr>
        <w:t>Include culturally relevant materials and culturally responsive teaching and instructional practices that are inclusive of a variety of cultures and ethnicities and are free from bias in the portrayal of ethnic groups, gender, age, cultures, religion, and people with disabilities.</w:t>
      </w:r>
    </w:p>
    <w:p w14:paraId="62C62559" w14:textId="77777777" w:rsidR="00B25D76" w:rsidRPr="001C66A8" w:rsidRDefault="00B25D76" w:rsidP="008526B7">
      <w:pPr>
        <w:pStyle w:val="ListParagraph"/>
        <w:numPr>
          <w:ilvl w:val="2"/>
          <w:numId w:val="6"/>
        </w:numPr>
        <w:jc w:val="both"/>
        <w:rPr>
          <w:sz w:val="22"/>
          <w:szCs w:val="22"/>
        </w:rPr>
      </w:pPr>
      <w:r w:rsidRPr="001C66A8">
        <w:rPr>
          <w:sz w:val="22"/>
          <w:szCs w:val="22"/>
        </w:rPr>
        <w:t>Include a suite of accessible formative and summative assessment materials, available digitally, aligned to the curriculum and intended to inform and improve instruction, not intended to replace other standards-based external assessments administered in MCPS.</w:t>
      </w:r>
    </w:p>
    <w:p w14:paraId="66939FAC" w14:textId="77777777" w:rsidR="00B25D76" w:rsidRPr="001C66A8" w:rsidRDefault="00B25D76" w:rsidP="008526B7">
      <w:pPr>
        <w:pStyle w:val="ListParagraph"/>
        <w:numPr>
          <w:ilvl w:val="2"/>
          <w:numId w:val="6"/>
        </w:numPr>
        <w:jc w:val="both"/>
        <w:rPr>
          <w:sz w:val="22"/>
          <w:szCs w:val="22"/>
        </w:rPr>
      </w:pPr>
      <w:r w:rsidRPr="001C66A8">
        <w:rPr>
          <w:sz w:val="22"/>
          <w:szCs w:val="22"/>
        </w:rPr>
        <w:t>Include tools, resources, and documents that provide parents/guardians and others with necessary resources to provide transparency into the curriculum and to provide support to academic progress at home or outside the school setting.</w:t>
      </w:r>
    </w:p>
    <w:p w14:paraId="4861693E" w14:textId="77777777" w:rsidR="00B25D76" w:rsidRPr="001C66A8" w:rsidRDefault="00B25D76" w:rsidP="008526B7">
      <w:pPr>
        <w:pStyle w:val="ListParagraph"/>
        <w:numPr>
          <w:ilvl w:val="2"/>
          <w:numId w:val="6"/>
        </w:numPr>
        <w:jc w:val="both"/>
        <w:rPr>
          <w:sz w:val="22"/>
          <w:szCs w:val="22"/>
        </w:rPr>
      </w:pPr>
      <w:r w:rsidRPr="001C66A8">
        <w:rPr>
          <w:sz w:val="22"/>
          <w:szCs w:val="22"/>
        </w:rPr>
        <w:lastRenderedPageBreak/>
        <w:t>Provide accessible digitally available student-facing, teacher-facing, and parent/guardian-facing materials and resources in multiple languages, Spanish required.  Preferred languages also include:  Chinese, Amharic, Korean, French, Vietnamese, Portuguese.</w:t>
      </w:r>
    </w:p>
    <w:p w14:paraId="5C0F4E9B" w14:textId="77777777" w:rsidR="00B25D76" w:rsidRPr="001C66A8" w:rsidRDefault="00B25D76" w:rsidP="008526B7">
      <w:pPr>
        <w:pStyle w:val="ListParagraph"/>
        <w:numPr>
          <w:ilvl w:val="2"/>
          <w:numId w:val="6"/>
        </w:numPr>
        <w:jc w:val="both"/>
        <w:rPr>
          <w:sz w:val="22"/>
          <w:szCs w:val="22"/>
        </w:rPr>
      </w:pPr>
      <w:r w:rsidRPr="001C66A8">
        <w:rPr>
          <w:sz w:val="22"/>
          <w:szCs w:val="22"/>
        </w:rPr>
        <w:t>Include digital and hard-bound print formats.</w:t>
      </w:r>
    </w:p>
    <w:p w14:paraId="52477D67" w14:textId="77777777" w:rsidR="00B25D76" w:rsidRPr="001C66A8" w:rsidRDefault="00B25D76" w:rsidP="008526B7">
      <w:pPr>
        <w:pStyle w:val="ListParagraph"/>
        <w:numPr>
          <w:ilvl w:val="2"/>
          <w:numId w:val="6"/>
        </w:numPr>
        <w:jc w:val="both"/>
        <w:rPr>
          <w:sz w:val="22"/>
          <w:szCs w:val="22"/>
        </w:rPr>
      </w:pPr>
      <w:r w:rsidRPr="001C66A8">
        <w:rPr>
          <w:sz w:val="22"/>
          <w:szCs w:val="22"/>
        </w:rPr>
        <w:t>Embed principles of Universal Design for Learning (UDL).</w:t>
      </w:r>
    </w:p>
    <w:p w14:paraId="1BA2C43E" w14:textId="77777777" w:rsidR="00B25D76" w:rsidRPr="001C66A8" w:rsidRDefault="00B25D76" w:rsidP="008526B7">
      <w:pPr>
        <w:pStyle w:val="ListParagraph"/>
        <w:numPr>
          <w:ilvl w:val="2"/>
          <w:numId w:val="6"/>
        </w:numPr>
        <w:jc w:val="both"/>
        <w:rPr>
          <w:sz w:val="22"/>
          <w:szCs w:val="22"/>
        </w:rPr>
      </w:pPr>
      <w:r w:rsidRPr="001C66A8">
        <w:rPr>
          <w:sz w:val="22"/>
          <w:szCs w:val="22"/>
        </w:rPr>
        <w:t>Include closed captioned videos.</w:t>
      </w:r>
    </w:p>
    <w:p w14:paraId="4E4F409C" w14:textId="77777777" w:rsidR="00B25D76" w:rsidRPr="001C66A8" w:rsidRDefault="00B25D76" w:rsidP="008526B7">
      <w:pPr>
        <w:pStyle w:val="ListParagraph"/>
        <w:numPr>
          <w:ilvl w:val="2"/>
          <w:numId w:val="6"/>
        </w:numPr>
        <w:jc w:val="both"/>
        <w:rPr>
          <w:sz w:val="22"/>
          <w:szCs w:val="22"/>
        </w:rPr>
      </w:pPr>
      <w:r w:rsidRPr="001C66A8">
        <w:rPr>
          <w:sz w:val="22"/>
          <w:szCs w:val="22"/>
        </w:rPr>
        <w:t>Include French and Spanish translation options for closed captioned videos. </w:t>
      </w:r>
    </w:p>
    <w:p w14:paraId="382CF505" w14:textId="77777777" w:rsidR="00334CB9" w:rsidRPr="001C66A8" w:rsidRDefault="00B25D76" w:rsidP="008526B7">
      <w:pPr>
        <w:pStyle w:val="ListParagraph"/>
        <w:numPr>
          <w:ilvl w:val="2"/>
          <w:numId w:val="6"/>
        </w:numPr>
        <w:jc w:val="both"/>
        <w:rPr>
          <w:sz w:val="22"/>
          <w:szCs w:val="22"/>
        </w:rPr>
      </w:pPr>
      <w:r w:rsidRPr="001C66A8">
        <w:rPr>
          <w:sz w:val="22"/>
          <w:szCs w:val="22"/>
        </w:rPr>
        <w:t>Include enrichment and extension opportunities in lessons.</w:t>
      </w:r>
    </w:p>
    <w:p w14:paraId="274A35EA" w14:textId="49F431F2" w:rsidR="00B25D76" w:rsidRPr="001C66A8" w:rsidRDefault="00B25D76" w:rsidP="008526B7">
      <w:pPr>
        <w:pStyle w:val="ListParagraph"/>
        <w:numPr>
          <w:ilvl w:val="2"/>
          <w:numId w:val="6"/>
        </w:numPr>
        <w:jc w:val="both"/>
        <w:rPr>
          <w:sz w:val="22"/>
          <w:szCs w:val="22"/>
        </w:rPr>
      </w:pPr>
      <w:r w:rsidRPr="001C66A8">
        <w:rPr>
          <w:sz w:val="22"/>
          <w:szCs w:val="22"/>
        </w:rPr>
        <w:t>Include the identification of Lexile levels for student-facing texts appropriate for grade levels. </w:t>
      </w:r>
    </w:p>
    <w:p w14:paraId="6503081B" w14:textId="77777777" w:rsidR="00B25D76" w:rsidRPr="001C66A8" w:rsidRDefault="00B25D76" w:rsidP="008526B7">
      <w:pPr>
        <w:pStyle w:val="ListParagraph"/>
        <w:numPr>
          <w:ilvl w:val="2"/>
          <w:numId w:val="6"/>
        </w:numPr>
        <w:jc w:val="both"/>
        <w:rPr>
          <w:sz w:val="22"/>
          <w:szCs w:val="22"/>
        </w:rPr>
      </w:pPr>
      <w:r w:rsidRPr="001C66A8">
        <w:rPr>
          <w:sz w:val="22"/>
          <w:szCs w:val="22"/>
        </w:rPr>
        <w:t>Include the ability to change Lexile ranges for student-facing texts.</w:t>
      </w:r>
    </w:p>
    <w:p w14:paraId="405AD331" w14:textId="77777777" w:rsidR="00B25D76" w:rsidRPr="001C66A8" w:rsidRDefault="00B25D76" w:rsidP="008526B7">
      <w:pPr>
        <w:pStyle w:val="ListParagraph"/>
        <w:numPr>
          <w:ilvl w:val="2"/>
          <w:numId w:val="6"/>
        </w:numPr>
        <w:jc w:val="both"/>
        <w:rPr>
          <w:sz w:val="22"/>
          <w:szCs w:val="22"/>
        </w:rPr>
      </w:pPr>
      <w:r w:rsidRPr="001C66A8">
        <w:rPr>
          <w:sz w:val="22"/>
          <w:szCs w:val="22"/>
        </w:rPr>
        <w:t>Include qualitative and quantitative measures for all texts.</w:t>
      </w:r>
    </w:p>
    <w:p w14:paraId="7764E167" w14:textId="77777777" w:rsidR="00B25D76" w:rsidRPr="001C66A8" w:rsidRDefault="00B25D76" w:rsidP="008526B7">
      <w:pPr>
        <w:pStyle w:val="ListParagraph"/>
        <w:numPr>
          <w:ilvl w:val="2"/>
          <w:numId w:val="6"/>
        </w:numPr>
        <w:jc w:val="both"/>
        <w:rPr>
          <w:sz w:val="22"/>
          <w:szCs w:val="22"/>
        </w:rPr>
      </w:pPr>
      <w:r w:rsidRPr="001C66A8">
        <w:rPr>
          <w:sz w:val="22"/>
          <w:szCs w:val="22"/>
        </w:rPr>
        <w:t>Include close reading passages and integrate challenging text-specific questions that support students’ deep analysis through evidence-based writing and discussion.</w:t>
      </w:r>
    </w:p>
    <w:p w14:paraId="74282E1E" w14:textId="77777777" w:rsidR="00B25D76" w:rsidRPr="001C66A8" w:rsidRDefault="00B25D76" w:rsidP="008526B7">
      <w:pPr>
        <w:pStyle w:val="ListParagraph"/>
        <w:numPr>
          <w:ilvl w:val="2"/>
          <w:numId w:val="6"/>
        </w:numPr>
        <w:jc w:val="both"/>
        <w:rPr>
          <w:sz w:val="22"/>
          <w:szCs w:val="22"/>
        </w:rPr>
      </w:pPr>
      <w:r w:rsidRPr="001C66A8">
        <w:rPr>
          <w:sz w:val="22"/>
          <w:szCs w:val="22"/>
        </w:rPr>
        <w:t>Emphasize writing instruction for argumentative writing. </w:t>
      </w:r>
    </w:p>
    <w:p w14:paraId="447E1EEC" w14:textId="77777777" w:rsidR="00B25D76" w:rsidRPr="001C66A8" w:rsidRDefault="00B25D76" w:rsidP="008526B7">
      <w:pPr>
        <w:pStyle w:val="ListParagraph"/>
        <w:numPr>
          <w:ilvl w:val="2"/>
          <w:numId w:val="6"/>
        </w:numPr>
        <w:jc w:val="both"/>
        <w:rPr>
          <w:sz w:val="22"/>
          <w:szCs w:val="22"/>
        </w:rPr>
      </w:pPr>
      <w:r w:rsidRPr="001C66A8">
        <w:rPr>
          <w:sz w:val="22"/>
          <w:szCs w:val="22"/>
        </w:rPr>
        <w:t>Includes English Language Development components for different proficiency levels.</w:t>
      </w:r>
    </w:p>
    <w:p w14:paraId="35751E79" w14:textId="77777777" w:rsidR="00B25D76" w:rsidRPr="001C66A8" w:rsidRDefault="00B25D76" w:rsidP="008526B7">
      <w:pPr>
        <w:pStyle w:val="ListParagraph"/>
        <w:numPr>
          <w:ilvl w:val="2"/>
          <w:numId w:val="6"/>
        </w:numPr>
        <w:jc w:val="both"/>
        <w:rPr>
          <w:sz w:val="22"/>
          <w:szCs w:val="22"/>
        </w:rPr>
      </w:pPr>
      <w:r w:rsidRPr="001C66A8">
        <w:rPr>
          <w:sz w:val="22"/>
          <w:szCs w:val="22"/>
        </w:rPr>
        <w:t>Includes differentiated learning for students with significant cognitive disabilities. </w:t>
      </w:r>
    </w:p>
    <w:p w14:paraId="691EE085" w14:textId="77777777" w:rsidR="00B25D76" w:rsidRPr="001C66A8" w:rsidRDefault="00B25D76" w:rsidP="008526B7">
      <w:pPr>
        <w:pStyle w:val="ListParagraph"/>
        <w:numPr>
          <w:ilvl w:val="2"/>
          <w:numId w:val="6"/>
        </w:numPr>
        <w:jc w:val="both"/>
        <w:rPr>
          <w:sz w:val="22"/>
          <w:szCs w:val="22"/>
        </w:rPr>
      </w:pPr>
      <w:r w:rsidRPr="001C66A8">
        <w:rPr>
          <w:sz w:val="22"/>
          <w:szCs w:val="22"/>
        </w:rPr>
        <w:t>Provide frequent opportunities for students to write in response to text.</w:t>
      </w:r>
    </w:p>
    <w:p w14:paraId="609842FA" w14:textId="0B023C6C" w:rsidR="00B25D76" w:rsidRPr="002634BD" w:rsidRDefault="00B25D76" w:rsidP="008526B7">
      <w:pPr>
        <w:pStyle w:val="ListParagraph"/>
        <w:numPr>
          <w:ilvl w:val="2"/>
          <w:numId w:val="6"/>
        </w:numPr>
        <w:jc w:val="both"/>
        <w:rPr>
          <w:sz w:val="22"/>
          <w:szCs w:val="22"/>
        </w:rPr>
      </w:pPr>
      <w:r w:rsidRPr="001C66A8">
        <w:rPr>
          <w:sz w:val="22"/>
          <w:szCs w:val="22"/>
        </w:rPr>
        <w:t xml:space="preserve">Include assessments, available digitally, that regularly and systematically offer assessment </w:t>
      </w:r>
      <w:r w:rsidRPr="002634BD">
        <w:rPr>
          <w:sz w:val="22"/>
          <w:szCs w:val="22"/>
        </w:rPr>
        <w:t>opportunities that are interactive and engaging and measure progress on Social Studies Skills application as well as writing skills using materials and experiences outlined above (Digital Assessments must be compatible with the MCPS data management system as described in Section 3.</w:t>
      </w:r>
      <w:r w:rsidR="00B97C89" w:rsidRPr="002634BD">
        <w:rPr>
          <w:sz w:val="22"/>
          <w:szCs w:val="22"/>
        </w:rPr>
        <w:t>1</w:t>
      </w:r>
      <w:r w:rsidRPr="002634BD">
        <w:rPr>
          <w:sz w:val="22"/>
          <w:szCs w:val="22"/>
        </w:rPr>
        <w:t>.).</w:t>
      </w:r>
    </w:p>
    <w:p w14:paraId="4C4E69E7" w14:textId="77777777" w:rsidR="00B25D76" w:rsidRPr="001C66A8" w:rsidRDefault="00B25D76" w:rsidP="008526B7">
      <w:pPr>
        <w:pStyle w:val="ListParagraph"/>
        <w:numPr>
          <w:ilvl w:val="2"/>
          <w:numId w:val="6"/>
        </w:numPr>
        <w:jc w:val="both"/>
        <w:rPr>
          <w:sz w:val="22"/>
          <w:szCs w:val="22"/>
        </w:rPr>
      </w:pPr>
      <w:r w:rsidRPr="001C66A8">
        <w:rPr>
          <w:sz w:val="22"/>
          <w:szCs w:val="22"/>
        </w:rPr>
        <w:t>Clearly designed for building knowledge systematically and cumulatively.</w:t>
      </w:r>
    </w:p>
    <w:p w14:paraId="7741B122" w14:textId="77777777" w:rsidR="00B25D76" w:rsidRPr="001C66A8" w:rsidRDefault="00B25D76" w:rsidP="008526B7">
      <w:pPr>
        <w:pStyle w:val="ListParagraph"/>
        <w:numPr>
          <w:ilvl w:val="2"/>
          <w:numId w:val="6"/>
        </w:numPr>
        <w:jc w:val="both"/>
        <w:rPr>
          <w:sz w:val="22"/>
          <w:szCs w:val="22"/>
        </w:rPr>
      </w:pPr>
      <w:r w:rsidRPr="001C66A8">
        <w:rPr>
          <w:sz w:val="22"/>
          <w:szCs w:val="22"/>
        </w:rPr>
        <w:t>Include explicit instruction of close reading strategies to support text comprehension, knowledge building, insight and central ideas. </w:t>
      </w:r>
    </w:p>
    <w:p w14:paraId="2E356CF9" w14:textId="77777777" w:rsidR="00B25D76" w:rsidRPr="001C66A8" w:rsidRDefault="00B25D76" w:rsidP="008526B7">
      <w:pPr>
        <w:pStyle w:val="ListParagraph"/>
        <w:numPr>
          <w:ilvl w:val="2"/>
          <w:numId w:val="6"/>
        </w:numPr>
        <w:jc w:val="both"/>
        <w:rPr>
          <w:sz w:val="22"/>
          <w:szCs w:val="22"/>
        </w:rPr>
      </w:pPr>
      <w:r w:rsidRPr="001C66A8">
        <w:rPr>
          <w:sz w:val="22"/>
          <w:szCs w:val="22"/>
        </w:rPr>
        <w:t>Identification of alignment to ELA/Literacy Common Core Standards where appropriate. </w:t>
      </w:r>
    </w:p>
    <w:p w14:paraId="73A8FF3A" w14:textId="46B379CB" w:rsidR="00B25D76" w:rsidRPr="001C66A8" w:rsidRDefault="00B25D76" w:rsidP="008526B7">
      <w:pPr>
        <w:pStyle w:val="ListParagraph"/>
        <w:numPr>
          <w:ilvl w:val="2"/>
          <w:numId w:val="6"/>
        </w:numPr>
        <w:jc w:val="both"/>
        <w:rPr>
          <w:sz w:val="22"/>
          <w:szCs w:val="22"/>
        </w:rPr>
      </w:pPr>
      <w:r w:rsidRPr="001C66A8">
        <w:rPr>
          <w:sz w:val="22"/>
          <w:szCs w:val="22"/>
        </w:rPr>
        <w:t>Align to the six</w:t>
      </w:r>
      <w:r w:rsidR="002634BD">
        <w:rPr>
          <w:sz w:val="22"/>
          <w:szCs w:val="22"/>
        </w:rPr>
        <w:t xml:space="preserve"> (6</w:t>
      </w:r>
      <w:r w:rsidR="002634BD" w:rsidRPr="002634BD">
        <w:rPr>
          <w:sz w:val="22"/>
          <w:szCs w:val="22"/>
        </w:rPr>
        <w:t>)</w:t>
      </w:r>
      <w:r w:rsidRPr="002634BD">
        <w:rPr>
          <w:sz w:val="22"/>
          <w:szCs w:val="22"/>
        </w:rPr>
        <w:t xml:space="preserve"> MSDE Social Studies Standards:</w:t>
      </w:r>
      <w:r w:rsidRPr="001C66A8">
        <w:rPr>
          <w:sz w:val="22"/>
          <w:szCs w:val="22"/>
        </w:rPr>
        <w:t xml:space="preserve"> Social Studies Processes and Skills, History, Geography, Economics, Civics, and People of the Nations and World.</w:t>
      </w:r>
    </w:p>
    <w:p w14:paraId="35544391" w14:textId="77777777" w:rsidR="00B25D76" w:rsidRPr="001C66A8" w:rsidRDefault="00B25D76" w:rsidP="008526B7">
      <w:pPr>
        <w:pStyle w:val="ListParagraph"/>
        <w:numPr>
          <w:ilvl w:val="3"/>
          <w:numId w:val="6"/>
        </w:numPr>
        <w:jc w:val="both"/>
        <w:rPr>
          <w:sz w:val="22"/>
          <w:szCs w:val="22"/>
        </w:rPr>
      </w:pPr>
      <w:r w:rsidRPr="001C66A8">
        <w:rPr>
          <w:sz w:val="22"/>
          <w:szCs w:val="22"/>
        </w:rPr>
        <w:t>Opportunities for students to connect learning to current events must be incorporated into lessons and/or units of study.</w:t>
      </w:r>
    </w:p>
    <w:p w14:paraId="7CB0CFF0" w14:textId="77777777" w:rsidR="00B25D76" w:rsidRPr="001C66A8" w:rsidRDefault="00B25D76" w:rsidP="008526B7">
      <w:pPr>
        <w:pStyle w:val="ListParagraph"/>
        <w:numPr>
          <w:ilvl w:val="2"/>
          <w:numId w:val="6"/>
        </w:numPr>
        <w:jc w:val="both"/>
        <w:rPr>
          <w:sz w:val="22"/>
          <w:szCs w:val="22"/>
        </w:rPr>
      </w:pPr>
      <w:r w:rsidRPr="001C66A8">
        <w:rPr>
          <w:sz w:val="22"/>
          <w:szCs w:val="22"/>
        </w:rPr>
        <w:t xml:space="preserve">Align </w:t>
      </w:r>
      <w:r w:rsidRPr="002634BD">
        <w:rPr>
          <w:sz w:val="22"/>
          <w:szCs w:val="22"/>
        </w:rPr>
        <w:t>to MSDE and MCPS Social Studies Frameworks for</w:t>
      </w:r>
      <w:r w:rsidRPr="001C66A8">
        <w:rPr>
          <w:sz w:val="22"/>
          <w:szCs w:val="22"/>
        </w:rPr>
        <w:t xml:space="preserve"> grades kindergarten through 2. </w:t>
      </w:r>
    </w:p>
    <w:p w14:paraId="26262838" w14:textId="77777777" w:rsidR="00B25D76" w:rsidRPr="001C66A8" w:rsidRDefault="00B25D76" w:rsidP="008526B7">
      <w:pPr>
        <w:pStyle w:val="ListParagraph"/>
        <w:numPr>
          <w:ilvl w:val="2"/>
          <w:numId w:val="6"/>
        </w:numPr>
        <w:jc w:val="both"/>
        <w:rPr>
          <w:sz w:val="22"/>
          <w:szCs w:val="22"/>
        </w:rPr>
      </w:pPr>
      <w:r w:rsidRPr="001C66A8">
        <w:rPr>
          <w:sz w:val="22"/>
          <w:szCs w:val="22"/>
        </w:rPr>
        <w:t xml:space="preserve">Align to the </w:t>
      </w:r>
      <w:hyperlink r:id="rId13" w:history="1">
        <w:r w:rsidRPr="001C66A8">
          <w:rPr>
            <w:rStyle w:val="Hyperlink"/>
            <w:sz w:val="22"/>
            <w:szCs w:val="22"/>
          </w:rPr>
          <w:t>C3 Framework</w:t>
        </w:r>
      </w:hyperlink>
      <w:r w:rsidRPr="001C66A8">
        <w:rPr>
          <w:sz w:val="22"/>
          <w:szCs w:val="22"/>
        </w:rPr>
        <w:t xml:space="preserve"> for the kindergarten through second grade band. </w:t>
      </w:r>
    </w:p>
    <w:p w14:paraId="20E1B3E7" w14:textId="77777777" w:rsidR="00B25D76" w:rsidRPr="001C66A8" w:rsidRDefault="00B25D76" w:rsidP="008526B7">
      <w:pPr>
        <w:pStyle w:val="ListParagraph"/>
        <w:numPr>
          <w:ilvl w:val="3"/>
          <w:numId w:val="6"/>
        </w:numPr>
        <w:jc w:val="both"/>
        <w:rPr>
          <w:sz w:val="22"/>
          <w:szCs w:val="22"/>
        </w:rPr>
      </w:pPr>
      <w:r w:rsidRPr="001C66A8">
        <w:rPr>
          <w:sz w:val="22"/>
          <w:szCs w:val="22"/>
        </w:rPr>
        <w:t>Compelling and supporting questions must frame lessons to help students frame and advance inquiry. </w:t>
      </w:r>
    </w:p>
    <w:p w14:paraId="0DBF6A4E" w14:textId="77777777" w:rsidR="00B25D76" w:rsidRPr="001C66A8" w:rsidRDefault="00B25D76" w:rsidP="008526B7">
      <w:pPr>
        <w:pStyle w:val="ListParagraph"/>
        <w:numPr>
          <w:ilvl w:val="3"/>
          <w:numId w:val="6"/>
        </w:numPr>
        <w:jc w:val="both"/>
        <w:rPr>
          <w:sz w:val="22"/>
          <w:szCs w:val="22"/>
        </w:rPr>
      </w:pPr>
      <w:r w:rsidRPr="001C66A8">
        <w:rPr>
          <w:sz w:val="22"/>
          <w:szCs w:val="22"/>
        </w:rPr>
        <w:t>Lesson activities must align to the compelling and supporting questions to allow students to connect their learning and address the questions. </w:t>
      </w:r>
    </w:p>
    <w:p w14:paraId="035DED75" w14:textId="77777777" w:rsidR="00B25D76" w:rsidRPr="001C66A8" w:rsidRDefault="00B25D76" w:rsidP="008526B7">
      <w:pPr>
        <w:pStyle w:val="ListParagraph"/>
        <w:numPr>
          <w:ilvl w:val="3"/>
          <w:numId w:val="6"/>
        </w:numPr>
        <w:jc w:val="both"/>
        <w:rPr>
          <w:sz w:val="22"/>
          <w:szCs w:val="22"/>
        </w:rPr>
      </w:pPr>
      <w:r w:rsidRPr="001C66A8">
        <w:rPr>
          <w:sz w:val="22"/>
          <w:szCs w:val="22"/>
        </w:rPr>
        <w:t>Lessons must center inquiry requiring students to gather and evaluate sources to use evidence to support and develop claims. </w:t>
      </w:r>
    </w:p>
    <w:p w14:paraId="456B610B" w14:textId="77777777" w:rsidR="00B25D76" w:rsidRPr="001C66A8" w:rsidRDefault="00B25D76" w:rsidP="008526B7">
      <w:pPr>
        <w:pStyle w:val="ListParagraph"/>
        <w:numPr>
          <w:ilvl w:val="3"/>
          <w:numId w:val="6"/>
        </w:numPr>
        <w:jc w:val="both"/>
        <w:rPr>
          <w:sz w:val="22"/>
          <w:szCs w:val="22"/>
        </w:rPr>
      </w:pPr>
      <w:r w:rsidRPr="001C66A8">
        <w:rPr>
          <w:sz w:val="22"/>
          <w:szCs w:val="22"/>
        </w:rPr>
        <w:t>Within each unit of study, students must learn how to use their learning to identify areas in which they can take informed action. </w:t>
      </w:r>
    </w:p>
    <w:p w14:paraId="4376BE09" w14:textId="77777777" w:rsidR="00B25D76" w:rsidRPr="001C66A8" w:rsidRDefault="00B25D76" w:rsidP="008526B7">
      <w:pPr>
        <w:pStyle w:val="ListParagraph"/>
        <w:numPr>
          <w:ilvl w:val="2"/>
          <w:numId w:val="6"/>
        </w:numPr>
        <w:jc w:val="both"/>
        <w:rPr>
          <w:sz w:val="22"/>
          <w:szCs w:val="22"/>
        </w:rPr>
      </w:pPr>
      <w:r w:rsidRPr="001C66A8">
        <w:rPr>
          <w:sz w:val="22"/>
          <w:szCs w:val="22"/>
        </w:rPr>
        <w:t>Include explicit instruction of Social Studies Skills strategies in student lessons and teacher directions.</w:t>
      </w:r>
    </w:p>
    <w:p w14:paraId="3D652D58" w14:textId="2B69FB36" w:rsidR="00B25D76" w:rsidRPr="001C66A8" w:rsidRDefault="00B25D76" w:rsidP="008526B7">
      <w:pPr>
        <w:pStyle w:val="ListParagraph"/>
        <w:numPr>
          <w:ilvl w:val="3"/>
          <w:numId w:val="6"/>
        </w:numPr>
        <w:jc w:val="both"/>
        <w:rPr>
          <w:sz w:val="22"/>
          <w:szCs w:val="22"/>
        </w:rPr>
      </w:pPr>
      <w:r w:rsidRPr="001C66A8">
        <w:rPr>
          <w:sz w:val="22"/>
          <w:szCs w:val="22"/>
        </w:rPr>
        <w:t>Skills must focus on students’ gathering and evaluating sources.    </w:t>
      </w:r>
    </w:p>
    <w:p w14:paraId="6D896D25" w14:textId="77777777" w:rsidR="00B25D76" w:rsidRPr="001C66A8" w:rsidRDefault="00B25D76" w:rsidP="008526B7">
      <w:pPr>
        <w:pStyle w:val="ListParagraph"/>
        <w:numPr>
          <w:ilvl w:val="2"/>
          <w:numId w:val="6"/>
        </w:numPr>
        <w:jc w:val="both"/>
        <w:rPr>
          <w:sz w:val="22"/>
          <w:szCs w:val="22"/>
        </w:rPr>
      </w:pPr>
      <w:r w:rsidRPr="001C66A8">
        <w:rPr>
          <w:sz w:val="22"/>
          <w:szCs w:val="22"/>
        </w:rPr>
        <w:t>Include primary sources in each lesson. Primary sources cannot be images of texts only, i.e. a picture of the Declaration of Independence.</w:t>
      </w:r>
    </w:p>
    <w:p w14:paraId="4C2D1F06" w14:textId="77777777" w:rsidR="00B25D76" w:rsidRPr="001C66A8" w:rsidRDefault="00B25D76" w:rsidP="008526B7">
      <w:pPr>
        <w:pStyle w:val="ListParagraph"/>
        <w:numPr>
          <w:ilvl w:val="3"/>
          <w:numId w:val="6"/>
        </w:numPr>
        <w:jc w:val="both"/>
        <w:rPr>
          <w:sz w:val="22"/>
          <w:szCs w:val="22"/>
        </w:rPr>
      </w:pPr>
      <w:r w:rsidRPr="001C66A8">
        <w:rPr>
          <w:sz w:val="22"/>
          <w:szCs w:val="22"/>
        </w:rPr>
        <w:t>Primary sources must be diverse in type, including, but not limited to images, interviews, diaries, letters, songs, poetry, government documents, etc.</w:t>
      </w:r>
    </w:p>
    <w:p w14:paraId="7A0C094F" w14:textId="77777777" w:rsidR="00B25D76" w:rsidRPr="001C66A8" w:rsidRDefault="00B25D76" w:rsidP="008526B7">
      <w:pPr>
        <w:pStyle w:val="ListParagraph"/>
        <w:numPr>
          <w:ilvl w:val="3"/>
          <w:numId w:val="6"/>
        </w:numPr>
        <w:jc w:val="both"/>
        <w:rPr>
          <w:sz w:val="22"/>
          <w:szCs w:val="22"/>
        </w:rPr>
      </w:pPr>
      <w:r w:rsidRPr="001C66A8">
        <w:rPr>
          <w:sz w:val="22"/>
          <w:szCs w:val="22"/>
        </w:rPr>
        <w:t>Primary source texts may be adapted to appropriate reading levels for students; however, the original text must be made available for students to view in lessons. </w:t>
      </w:r>
    </w:p>
    <w:p w14:paraId="3ACE1DA0" w14:textId="77777777" w:rsidR="00B25D76" w:rsidRPr="001C66A8" w:rsidRDefault="00B25D76" w:rsidP="008526B7">
      <w:pPr>
        <w:pStyle w:val="ListParagraph"/>
        <w:numPr>
          <w:ilvl w:val="3"/>
          <w:numId w:val="6"/>
        </w:numPr>
        <w:jc w:val="both"/>
        <w:rPr>
          <w:sz w:val="22"/>
          <w:szCs w:val="22"/>
        </w:rPr>
      </w:pPr>
      <w:r w:rsidRPr="001C66A8">
        <w:rPr>
          <w:sz w:val="22"/>
          <w:szCs w:val="22"/>
        </w:rPr>
        <w:t>Primary sources must be diverse in perspectives to include historically marginalized groups. </w:t>
      </w:r>
    </w:p>
    <w:p w14:paraId="10535BC5" w14:textId="77777777" w:rsidR="00B25D76" w:rsidRPr="001C66A8" w:rsidRDefault="00B25D76" w:rsidP="008526B7">
      <w:pPr>
        <w:pStyle w:val="ListParagraph"/>
        <w:numPr>
          <w:ilvl w:val="2"/>
          <w:numId w:val="6"/>
        </w:numPr>
        <w:jc w:val="both"/>
        <w:rPr>
          <w:sz w:val="22"/>
          <w:szCs w:val="22"/>
        </w:rPr>
      </w:pPr>
      <w:r w:rsidRPr="001C66A8">
        <w:rPr>
          <w:sz w:val="22"/>
          <w:szCs w:val="22"/>
        </w:rPr>
        <w:lastRenderedPageBreak/>
        <w:t xml:space="preserve">Align to Learning for </w:t>
      </w:r>
      <w:hyperlink r:id="rId14" w:history="1">
        <w:r w:rsidRPr="001C66A8">
          <w:rPr>
            <w:rStyle w:val="Hyperlink"/>
            <w:sz w:val="22"/>
            <w:szCs w:val="22"/>
          </w:rPr>
          <w:t>Justice’s Social Justice Standards</w:t>
        </w:r>
      </w:hyperlink>
      <w:r w:rsidRPr="001C66A8">
        <w:rPr>
          <w:sz w:val="22"/>
          <w:szCs w:val="22"/>
        </w:rPr>
        <w:t>.</w:t>
      </w:r>
    </w:p>
    <w:p w14:paraId="68F44378" w14:textId="77777777" w:rsidR="00B25D76" w:rsidRPr="001C66A8" w:rsidRDefault="00B25D76" w:rsidP="008526B7">
      <w:pPr>
        <w:pStyle w:val="ListParagraph"/>
        <w:numPr>
          <w:ilvl w:val="3"/>
          <w:numId w:val="6"/>
        </w:numPr>
        <w:jc w:val="both"/>
        <w:rPr>
          <w:sz w:val="22"/>
          <w:szCs w:val="22"/>
        </w:rPr>
      </w:pPr>
      <w:r w:rsidRPr="001C66A8">
        <w:rPr>
          <w:sz w:val="22"/>
          <w:szCs w:val="22"/>
        </w:rPr>
        <w:t>Lessons must identify their alignment to the SJS’. </w:t>
      </w:r>
    </w:p>
    <w:p w14:paraId="7DCD478E" w14:textId="77777777" w:rsidR="00B25D76" w:rsidRPr="001C66A8" w:rsidRDefault="00B25D76" w:rsidP="008526B7">
      <w:pPr>
        <w:pStyle w:val="ListParagraph"/>
        <w:numPr>
          <w:ilvl w:val="2"/>
          <w:numId w:val="6"/>
        </w:numPr>
        <w:jc w:val="both"/>
        <w:rPr>
          <w:sz w:val="22"/>
          <w:szCs w:val="22"/>
        </w:rPr>
      </w:pPr>
      <w:r w:rsidRPr="001C66A8">
        <w:rPr>
          <w:sz w:val="22"/>
          <w:szCs w:val="22"/>
        </w:rPr>
        <w:t>Include guidance with resources on how to approach and facilitate learning and discussions on sensitive topics in teacher directions. </w:t>
      </w:r>
    </w:p>
    <w:p w14:paraId="546E8D4B" w14:textId="03EBF130" w:rsidR="00917125" w:rsidRPr="001C66A8" w:rsidRDefault="00917125" w:rsidP="008526B7">
      <w:pPr>
        <w:pStyle w:val="ListParagraph"/>
        <w:numPr>
          <w:ilvl w:val="2"/>
          <w:numId w:val="6"/>
        </w:numPr>
        <w:jc w:val="both"/>
        <w:rPr>
          <w:sz w:val="22"/>
          <w:szCs w:val="22"/>
        </w:rPr>
      </w:pPr>
      <w:r w:rsidRPr="001C66A8">
        <w:rPr>
          <w:sz w:val="22"/>
          <w:szCs w:val="22"/>
        </w:rPr>
        <w:t xml:space="preserve">Curriculum instruction include 30 minutes of daily instruction. </w:t>
      </w:r>
    </w:p>
    <w:p w14:paraId="7B35AAA7" w14:textId="77777777" w:rsidR="003C6817" w:rsidRPr="001C66A8" w:rsidRDefault="003C6817" w:rsidP="003C6817">
      <w:pPr>
        <w:ind w:left="1440"/>
        <w:jc w:val="both"/>
        <w:rPr>
          <w:sz w:val="22"/>
          <w:szCs w:val="22"/>
        </w:rPr>
      </w:pPr>
    </w:p>
    <w:p w14:paraId="439C9EC9" w14:textId="14B7AD93" w:rsidR="007F6E70" w:rsidRPr="001C66A8" w:rsidRDefault="003C6817" w:rsidP="002634BD">
      <w:pPr>
        <w:ind w:left="1440"/>
        <w:jc w:val="both"/>
        <w:rPr>
          <w:sz w:val="22"/>
          <w:szCs w:val="22"/>
        </w:rPr>
      </w:pPr>
      <w:r w:rsidRPr="001C66A8">
        <w:rPr>
          <w:b/>
          <w:bCs/>
          <w:sz w:val="22"/>
          <w:szCs w:val="22"/>
        </w:rPr>
        <w:t>Preferred:</w:t>
      </w:r>
      <w:r w:rsidRPr="001C66A8">
        <w:rPr>
          <w:sz w:val="22"/>
          <w:szCs w:val="22"/>
        </w:rPr>
        <w:t xml:space="preserve"> MCPS prefers comprehensive curriculum for Social Studies content that meets the following criteria:</w:t>
      </w:r>
      <w:r w:rsidR="007F6E70" w:rsidRPr="001C66A8">
        <w:rPr>
          <w:sz w:val="22"/>
          <w:szCs w:val="22"/>
        </w:rPr>
        <w:tab/>
      </w:r>
    </w:p>
    <w:p w14:paraId="6CC9B7E7" w14:textId="29FB8F4F" w:rsidR="003C2D16" w:rsidRPr="004D3C5B" w:rsidRDefault="003C6817" w:rsidP="001C66A8">
      <w:pPr>
        <w:pStyle w:val="ListParagraph"/>
        <w:numPr>
          <w:ilvl w:val="3"/>
          <w:numId w:val="6"/>
        </w:numPr>
        <w:jc w:val="both"/>
        <w:rPr>
          <w:sz w:val="22"/>
          <w:szCs w:val="22"/>
        </w:rPr>
      </w:pPr>
      <w:r w:rsidRPr="004D3C5B">
        <w:rPr>
          <w:sz w:val="22"/>
          <w:szCs w:val="22"/>
        </w:rPr>
        <w:t>Customization option to align curriculum to MCPS expectations</w:t>
      </w:r>
    </w:p>
    <w:p w14:paraId="0000002F" w14:textId="77777777" w:rsidR="007800CC" w:rsidRPr="001C66A8" w:rsidRDefault="007800CC" w:rsidP="004D3C5B">
      <w:pPr>
        <w:pBdr>
          <w:top w:val="nil"/>
          <w:left w:val="nil"/>
          <w:bottom w:val="nil"/>
          <w:right w:val="nil"/>
          <w:between w:val="nil"/>
        </w:pBdr>
        <w:jc w:val="both"/>
        <w:rPr>
          <w:color w:val="000000"/>
          <w:sz w:val="22"/>
          <w:szCs w:val="22"/>
        </w:rPr>
      </w:pPr>
      <w:bookmarkStart w:id="2" w:name="_GoBack"/>
      <w:bookmarkEnd w:id="2"/>
    </w:p>
    <w:p w14:paraId="6AA62CA3" w14:textId="0022FDA4" w:rsidR="00AB7342" w:rsidRPr="004D3C5B" w:rsidRDefault="00275551" w:rsidP="004D3C5B">
      <w:pPr>
        <w:pStyle w:val="ListParagraph"/>
        <w:numPr>
          <w:ilvl w:val="1"/>
          <w:numId w:val="17"/>
        </w:numPr>
        <w:pBdr>
          <w:top w:val="nil"/>
          <w:left w:val="nil"/>
          <w:bottom w:val="nil"/>
          <w:right w:val="nil"/>
          <w:between w:val="nil"/>
        </w:pBdr>
        <w:spacing w:line="480" w:lineRule="auto"/>
        <w:jc w:val="both"/>
        <w:rPr>
          <w:b/>
          <w:color w:val="000000"/>
          <w:sz w:val="22"/>
          <w:szCs w:val="22"/>
        </w:rPr>
      </w:pPr>
      <w:r w:rsidRPr="004D3C5B">
        <w:rPr>
          <w:b/>
          <w:color w:val="000000"/>
          <w:sz w:val="22"/>
          <w:szCs w:val="22"/>
        </w:rPr>
        <w:t>Technical Requirements and Vendor Experience</w:t>
      </w:r>
    </w:p>
    <w:p w14:paraId="584EA89E" w14:textId="77777777" w:rsidR="00AB7342" w:rsidRPr="001C66A8" w:rsidRDefault="00AB7342" w:rsidP="00AB7342">
      <w:pPr>
        <w:pBdr>
          <w:top w:val="nil"/>
          <w:left w:val="nil"/>
          <w:bottom w:val="nil"/>
          <w:right w:val="nil"/>
          <w:between w:val="nil"/>
        </w:pBdr>
        <w:spacing w:line="480" w:lineRule="auto"/>
        <w:ind w:left="720"/>
        <w:jc w:val="both"/>
        <w:rPr>
          <w:b/>
          <w:color w:val="000000"/>
          <w:sz w:val="22"/>
          <w:szCs w:val="22"/>
        </w:rPr>
      </w:pPr>
      <w:r w:rsidRPr="004D3C5B">
        <w:rPr>
          <w:b/>
          <w:color w:val="000000"/>
          <w:sz w:val="22"/>
          <w:szCs w:val="22"/>
        </w:rPr>
        <w:t>Technical Requirements </w:t>
      </w:r>
    </w:p>
    <w:p w14:paraId="4F3AA366" w14:textId="2886D964" w:rsidR="00AB7342" w:rsidRPr="004D3C5B" w:rsidRDefault="00AB7342" w:rsidP="004D3C5B">
      <w:pPr>
        <w:pBdr>
          <w:top w:val="nil"/>
          <w:left w:val="nil"/>
          <w:bottom w:val="nil"/>
          <w:right w:val="nil"/>
          <w:between w:val="nil"/>
        </w:pBdr>
        <w:ind w:left="720"/>
        <w:jc w:val="both"/>
        <w:rPr>
          <w:color w:val="000000"/>
          <w:sz w:val="22"/>
          <w:szCs w:val="22"/>
        </w:rPr>
      </w:pPr>
      <w:r w:rsidRPr="004D3C5B">
        <w:rPr>
          <w:color w:val="000000"/>
          <w:sz w:val="22"/>
          <w:szCs w:val="22"/>
        </w:rPr>
        <w:t>1. Applicable technical requirements and recommended configurations necessary to fully implement and utilize the digital or online intervention materials including but not exclusive to:</w:t>
      </w:r>
    </w:p>
    <w:p w14:paraId="179B552D" w14:textId="103851BA" w:rsidR="00AB7342" w:rsidRPr="004D3C5B" w:rsidRDefault="00C85E72" w:rsidP="004D3C5B">
      <w:pPr>
        <w:pStyle w:val="NormalWeb"/>
        <w:spacing w:before="0" w:beforeAutospacing="0" w:after="0" w:afterAutospacing="0"/>
        <w:ind w:left="920"/>
        <w:jc w:val="both"/>
        <w:rPr>
          <w:sz w:val="22"/>
          <w:szCs w:val="22"/>
        </w:rPr>
      </w:pPr>
      <w:r w:rsidRPr="004D3C5B">
        <w:rPr>
          <w:color w:val="000000"/>
          <w:sz w:val="22"/>
          <w:szCs w:val="22"/>
        </w:rPr>
        <w:t xml:space="preserve"> </w:t>
      </w:r>
      <w:r w:rsidR="007F6E70" w:rsidRPr="004D3C5B">
        <w:rPr>
          <w:color w:val="000000"/>
          <w:sz w:val="22"/>
          <w:szCs w:val="22"/>
        </w:rPr>
        <w:tab/>
      </w:r>
      <w:r w:rsidR="00AB7342" w:rsidRPr="004D3C5B">
        <w:rPr>
          <w:color w:val="000000"/>
          <w:sz w:val="22"/>
          <w:szCs w:val="22"/>
        </w:rPr>
        <w:t>a. Hardware requirements;</w:t>
      </w:r>
    </w:p>
    <w:p w14:paraId="3D1F6003" w14:textId="77777777" w:rsidR="00AB7342" w:rsidRPr="004D3C5B" w:rsidRDefault="00AB7342" w:rsidP="004D3C5B">
      <w:pPr>
        <w:pStyle w:val="NormalWeb"/>
        <w:spacing w:before="0" w:beforeAutospacing="0" w:after="0" w:afterAutospacing="0"/>
        <w:ind w:left="960" w:firstLine="480"/>
        <w:jc w:val="both"/>
        <w:rPr>
          <w:sz w:val="22"/>
          <w:szCs w:val="22"/>
        </w:rPr>
      </w:pPr>
      <w:r w:rsidRPr="004D3C5B">
        <w:rPr>
          <w:color w:val="000000"/>
          <w:sz w:val="22"/>
          <w:szCs w:val="22"/>
        </w:rPr>
        <w:t>b. Operating system requirements;</w:t>
      </w:r>
    </w:p>
    <w:p w14:paraId="77B3238F" w14:textId="77777777" w:rsidR="00AB7342" w:rsidRPr="004D3C5B" w:rsidRDefault="00AB7342" w:rsidP="004D3C5B">
      <w:pPr>
        <w:pStyle w:val="NormalWeb"/>
        <w:spacing w:before="0" w:beforeAutospacing="0" w:after="0" w:afterAutospacing="0"/>
        <w:ind w:left="960" w:firstLine="480"/>
        <w:jc w:val="both"/>
        <w:rPr>
          <w:sz w:val="22"/>
          <w:szCs w:val="22"/>
        </w:rPr>
      </w:pPr>
      <w:r w:rsidRPr="004D3C5B">
        <w:rPr>
          <w:color w:val="000000"/>
          <w:sz w:val="22"/>
          <w:szCs w:val="22"/>
        </w:rPr>
        <w:t>c. Software requirements;</w:t>
      </w:r>
    </w:p>
    <w:p w14:paraId="2E68284D" w14:textId="77777777" w:rsidR="00AB7342" w:rsidRPr="004D3C5B" w:rsidRDefault="00AB7342" w:rsidP="004D3C5B">
      <w:pPr>
        <w:pStyle w:val="NormalWeb"/>
        <w:spacing w:before="0" w:beforeAutospacing="0" w:after="0" w:afterAutospacing="0"/>
        <w:ind w:left="960" w:firstLine="480"/>
        <w:jc w:val="both"/>
        <w:rPr>
          <w:sz w:val="22"/>
          <w:szCs w:val="22"/>
        </w:rPr>
      </w:pPr>
      <w:r w:rsidRPr="004D3C5B">
        <w:rPr>
          <w:color w:val="000000"/>
          <w:sz w:val="22"/>
          <w:szCs w:val="22"/>
        </w:rPr>
        <w:t>d. Browser-specific requirements;</w:t>
      </w:r>
    </w:p>
    <w:p w14:paraId="6CDED57B" w14:textId="77777777" w:rsidR="00AB7342" w:rsidRPr="004D3C5B" w:rsidRDefault="00AB7342" w:rsidP="004D3C5B">
      <w:pPr>
        <w:pStyle w:val="NormalWeb"/>
        <w:spacing w:before="0" w:beforeAutospacing="0" w:after="0" w:afterAutospacing="0"/>
        <w:ind w:left="960" w:firstLine="480"/>
        <w:jc w:val="both"/>
        <w:rPr>
          <w:sz w:val="22"/>
          <w:szCs w:val="22"/>
        </w:rPr>
      </w:pPr>
      <w:r w:rsidRPr="004D3C5B">
        <w:rPr>
          <w:color w:val="000000"/>
          <w:sz w:val="22"/>
          <w:szCs w:val="22"/>
        </w:rPr>
        <w:t>e. Network and security requirements;</w:t>
      </w:r>
    </w:p>
    <w:p w14:paraId="091D28C8" w14:textId="77777777" w:rsidR="00FF7AC7" w:rsidRPr="004D3C5B" w:rsidRDefault="00AB7342" w:rsidP="00FF7AC7">
      <w:pPr>
        <w:pStyle w:val="NormalWeb"/>
        <w:spacing w:before="0" w:beforeAutospacing="0" w:after="0" w:afterAutospacing="0"/>
        <w:ind w:left="960" w:firstLine="480"/>
        <w:jc w:val="both"/>
        <w:rPr>
          <w:sz w:val="22"/>
          <w:szCs w:val="22"/>
        </w:rPr>
      </w:pPr>
      <w:r w:rsidRPr="004D3C5B">
        <w:rPr>
          <w:color w:val="000000"/>
          <w:sz w:val="22"/>
          <w:szCs w:val="22"/>
        </w:rPr>
        <w:t>f. Licensing models; </w:t>
      </w:r>
    </w:p>
    <w:p w14:paraId="072CFFC6" w14:textId="10EDAD47" w:rsidR="00AB7342" w:rsidRPr="004D3C5B" w:rsidRDefault="00AB7342" w:rsidP="004D3C5B">
      <w:pPr>
        <w:pStyle w:val="NormalWeb"/>
        <w:spacing w:before="0" w:beforeAutospacing="0" w:after="0" w:afterAutospacing="0"/>
        <w:ind w:left="960" w:firstLine="480"/>
        <w:jc w:val="both"/>
        <w:rPr>
          <w:sz w:val="22"/>
          <w:szCs w:val="22"/>
        </w:rPr>
      </w:pPr>
      <w:r w:rsidRPr="004D3C5B">
        <w:rPr>
          <w:color w:val="000000"/>
          <w:sz w:val="22"/>
          <w:szCs w:val="22"/>
        </w:rPr>
        <w:t>g. Copyright and fair use guidelines.</w:t>
      </w:r>
    </w:p>
    <w:p w14:paraId="5DF8CF8C" w14:textId="48C82E3D" w:rsidR="00AB7342" w:rsidRPr="004D3C5B" w:rsidRDefault="00AB7342" w:rsidP="004D3C5B">
      <w:pPr>
        <w:pStyle w:val="NormalWeb"/>
        <w:ind w:left="720"/>
        <w:rPr>
          <w:sz w:val="22"/>
          <w:szCs w:val="22"/>
        </w:rPr>
      </w:pPr>
      <w:r w:rsidRPr="004D3C5B">
        <w:rPr>
          <w:color w:val="000000"/>
          <w:sz w:val="22"/>
          <w:szCs w:val="22"/>
        </w:rPr>
        <w:t>2.   Processes and provisions regarding the automated exchange of data between the Respondent and</w:t>
      </w:r>
      <w:r w:rsidR="00FF7AC7" w:rsidRPr="004D3C5B">
        <w:rPr>
          <w:color w:val="000000"/>
          <w:sz w:val="22"/>
          <w:szCs w:val="22"/>
        </w:rPr>
        <w:t xml:space="preserve"> </w:t>
      </w:r>
      <w:r w:rsidRPr="004D3C5B">
        <w:rPr>
          <w:color w:val="000000"/>
          <w:sz w:val="22"/>
          <w:szCs w:val="22"/>
        </w:rPr>
        <w:t xml:space="preserve"> </w:t>
      </w:r>
      <w:r w:rsidR="00FF7AC7" w:rsidRPr="004D3C5B">
        <w:rPr>
          <w:color w:val="000000"/>
          <w:sz w:val="22"/>
          <w:szCs w:val="22"/>
        </w:rPr>
        <w:t xml:space="preserve">  </w:t>
      </w:r>
      <w:r w:rsidRPr="004D3C5B">
        <w:rPr>
          <w:color w:val="000000"/>
          <w:sz w:val="22"/>
          <w:szCs w:val="22"/>
        </w:rPr>
        <w:t>MCPS student information and assessment systems.</w:t>
      </w:r>
    </w:p>
    <w:p w14:paraId="6A196187" w14:textId="17E2FEE7" w:rsidR="00AB7342" w:rsidRPr="004D3C5B" w:rsidRDefault="00AB7342" w:rsidP="004D3C5B">
      <w:pPr>
        <w:pStyle w:val="NormalWeb"/>
        <w:ind w:left="720"/>
        <w:rPr>
          <w:sz w:val="22"/>
          <w:szCs w:val="22"/>
        </w:rPr>
      </w:pPr>
      <w:r w:rsidRPr="004D3C5B">
        <w:rPr>
          <w:color w:val="000000"/>
          <w:sz w:val="22"/>
          <w:szCs w:val="22"/>
        </w:rPr>
        <w:t>3.    Processes and provisions regarding the handling, use, storage, and retention of MCPS data and information to ensure the privacy of staff, students, and parents/guardians, consistent with the MCPS General Contract Articles and elsewhere in this RFP.</w:t>
      </w:r>
    </w:p>
    <w:p w14:paraId="4C61127C" w14:textId="71BE844F" w:rsidR="00AB7342" w:rsidRPr="004D3C5B" w:rsidRDefault="00AB7342" w:rsidP="004D3C5B">
      <w:pPr>
        <w:pStyle w:val="NormalWeb"/>
        <w:ind w:left="720"/>
        <w:jc w:val="both"/>
        <w:rPr>
          <w:sz w:val="22"/>
          <w:szCs w:val="22"/>
        </w:rPr>
      </w:pPr>
      <w:r w:rsidRPr="004D3C5B">
        <w:rPr>
          <w:color w:val="000000"/>
          <w:sz w:val="22"/>
          <w:szCs w:val="22"/>
        </w:rPr>
        <w:t>4. Processes and provisions to provide ongoing technical support to staff, students, and parents/guardians.</w:t>
      </w:r>
    </w:p>
    <w:p w14:paraId="2FA2D752" w14:textId="34E6AECE" w:rsidR="00AB7342" w:rsidRPr="004D3C5B" w:rsidRDefault="00AB7342" w:rsidP="004D3C5B">
      <w:pPr>
        <w:pStyle w:val="NormalWeb"/>
        <w:ind w:left="720" w:firstLine="60"/>
        <w:jc w:val="both"/>
        <w:rPr>
          <w:sz w:val="22"/>
          <w:szCs w:val="22"/>
        </w:rPr>
      </w:pPr>
      <w:r w:rsidRPr="004D3C5B">
        <w:rPr>
          <w:color w:val="000000"/>
          <w:sz w:val="22"/>
          <w:szCs w:val="22"/>
        </w:rPr>
        <w:t>5. Examples of similarly completed projects, or projects in progress, that demonstrate the Respondent’s expertise and capabilities in each of the above-listed areas. Examples might include, for example, detailed descriptions supported by screenshots, references, websites or apps for MCPS review.</w:t>
      </w:r>
    </w:p>
    <w:p w14:paraId="34D831A3" w14:textId="6F276AE9" w:rsidR="00AB7342" w:rsidRPr="004D3C5B" w:rsidRDefault="00AB7342" w:rsidP="004D3C5B">
      <w:pPr>
        <w:pStyle w:val="NormalWeb"/>
        <w:ind w:left="720"/>
        <w:jc w:val="both"/>
        <w:rPr>
          <w:sz w:val="22"/>
          <w:szCs w:val="22"/>
        </w:rPr>
      </w:pPr>
      <w:r w:rsidRPr="004D3C5B">
        <w:rPr>
          <w:b/>
          <w:bCs/>
          <w:color w:val="000000"/>
          <w:sz w:val="22"/>
          <w:szCs w:val="22"/>
        </w:rPr>
        <w:t xml:space="preserve">REQUIRED: </w:t>
      </w:r>
      <w:r w:rsidRPr="004D3C5B">
        <w:rPr>
          <w:color w:val="000000"/>
          <w:sz w:val="22"/>
          <w:szCs w:val="22"/>
        </w:rPr>
        <w:t>Platform must meet the following technical requirements for digital or online components in order to be considered:</w:t>
      </w:r>
    </w:p>
    <w:p w14:paraId="29EC84CD" w14:textId="2FE41368" w:rsidR="00AB7342" w:rsidRPr="004D3C5B" w:rsidRDefault="00AB7342" w:rsidP="004D3C5B">
      <w:pPr>
        <w:pStyle w:val="NormalWeb"/>
        <w:ind w:left="720"/>
        <w:jc w:val="both"/>
        <w:rPr>
          <w:sz w:val="22"/>
          <w:szCs w:val="22"/>
        </w:rPr>
      </w:pPr>
      <w:r w:rsidRPr="004D3C5B">
        <w:rPr>
          <w:b/>
          <w:bCs/>
          <w:color w:val="000000"/>
          <w:sz w:val="22"/>
          <w:szCs w:val="22"/>
          <w:shd w:val="clear" w:color="auto" w:fill="FFF2CC"/>
        </w:rPr>
        <w:t>Vendor provides a comprehensive Accessibility Compliance Report (ACR) based on the March 2022 revision of the Voluntary Product Accessibility Template (</w:t>
      </w:r>
      <w:hyperlink r:id="rId15" w:history="1">
        <w:r w:rsidRPr="004D3C5B">
          <w:rPr>
            <w:rStyle w:val="Hyperlink"/>
            <w:rFonts w:ascii="Arial" w:hAnsi="Arial" w:cs="Arial"/>
            <w:b/>
            <w:bCs/>
            <w:color w:val="2AA9DE"/>
            <w:sz w:val="22"/>
            <w:szCs w:val="22"/>
            <w:shd w:val="clear" w:color="auto" w:fill="FFF2CC"/>
          </w:rPr>
          <w:t>VPAT 2.4Rev WCAG</w:t>
        </w:r>
      </w:hyperlink>
      <w:r w:rsidRPr="004D3C5B">
        <w:rPr>
          <w:rFonts w:ascii="Arial" w:hAnsi="Arial" w:cs="Arial"/>
          <w:b/>
          <w:bCs/>
          <w:color w:val="595959"/>
          <w:sz w:val="22"/>
          <w:szCs w:val="22"/>
          <w:shd w:val="clear" w:color="auto" w:fill="FFF2CC"/>
        </w:rPr>
        <w:t xml:space="preserve">) </w:t>
      </w:r>
      <w:r w:rsidRPr="004D3C5B">
        <w:rPr>
          <w:b/>
          <w:bCs/>
          <w:color w:val="000000"/>
          <w:sz w:val="22"/>
          <w:szCs w:val="22"/>
          <w:shd w:val="clear" w:color="auto" w:fill="FFF2CC"/>
        </w:rPr>
        <w:t>provided by the Information Technology Industry Council (ITI). The ACR should include a review for each unique digital component of the Vendor’s product and identify whether the document was completed by internal staff or a named third-party contractor.</w:t>
      </w:r>
    </w:p>
    <w:p w14:paraId="741FAF7C" w14:textId="3FDCBC35" w:rsidR="00AB7342" w:rsidRPr="004D3C5B" w:rsidRDefault="00AB7342" w:rsidP="004D3C5B">
      <w:pPr>
        <w:pStyle w:val="NormalWeb"/>
        <w:ind w:left="720"/>
        <w:jc w:val="both"/>
        <w:rPr>
          <w:color w:val="000000"/>
          <w:sz w:val="22"/>
          <w:szCs w:val="22"/>
        </w:rPr>
      </w:pPr>
      <w:r w:rsidRPr="004D3C5B">
        <w:rPr>
          <w:color w:val="000000"/>
          <w:sz w:val="22"/>
          <w:szCs w:val="22"/>
        </w:rPr>
        <w:t>Platform is available 24 hours a day, 7 days a week for MCPS staff, students, and parents/guardians as applicable.</w:t>
      </w:r>
    </w:p>
    <w:p w14:paraId="7E9C179D" w14:textId="77777777" w:rsidR="00AB7342" w:rsidRPr="004D3C5B" w:rsidRDefault="00AB7342" w:rsidP="004D3C5B">
      <w:pPr>
        <w:numPr>
          <w:ilvl w:val="0"/>
          <w:numId w:val="13"/>
        </w:numPr>
        <w:jc w:val="both"/>
        <w:rPr>
          <w:color w:val="000000"/>
          <w:sz w:val="22"/>
          <w:szCs w:val="22"/>
        </w:rPr>
      </w:pPr>
      <w:r w:rsidRPr="004D3C5B">
        <w:rPr>
          <w:color w:val="000000"/>
          <w:sz w:val="22"/>
          <w:szCs w:val="22"/>
        </w:rPr>
        <w:lastRenderedPageBreak/>
        <w:t>Platform is accessible from any Internet-enabled device including but not exclusive to personal computers, laptop computers, Chromebooks, tablets, and smartphones. A comparison of features or functionality that vary across device types should be provided as applicable (ex. web-based experience v. mobile application).</w:t>
      </w:r>
    </w:p>
    <w:p w14:paraId="4542CDB5" w14:textId="683795BD" w:rsidR="00AB7342" w:rsidRPr="004D3C5B" w:rsidRDefault="00AB7342" w:rsidP="004D3C5B">
      <w:pPr>
        <w:numPr>
          <w:ilvl w:val="0"/>
          <w:numId w:val="13"/>
        </w:numPr>
        <w:jc w:val="both"/>
        <w:rPr>
          <w:color w:val="000000"/>
          <w:sz w:val="22"/>
          <w:szCs w:val="22"/>
        </w:rPr>
      </w:pPr>
      <w:r w:rsidRPr="004D3C5B">
        <w:rPr>
          <w:color w:val="000000"/>
          <w:sz w:val="22"/>
          <w:szCs w:val="22"/>
        </w:rPr>
        <w:t xml:space="preserve">Platform is compatible with all modern Internet browsers including but not exclusive to Microsoft Edge, Google Chrome, and Safari using default installation settings and without additional system hardware or software components required on </w:t>
      </w:r>
      <w:proofErr w:type="gramStart"/>
      <w:r w:rsidR="00FF7AC7" w:rsidRPr="004D3C5B">
        <w:rPr>
          <w:color w:val="000000"/>
          <w:sz w:val="22"/>
          <w:szCs w:val="22"/>
        </w:rPr>
        <w:t>end-users’</w:t>
      </w:r>
      <w:proofErr w:type="gramEnd"/>
      <w:r w:rsidRPr="004D3C5B">
        <w:rPr>
          <w:color w:val="000000"/>
          <w:sz w:val="22"/>
          <w:szCs w:val="22"/>
        </w:rPr>
        <w:t xml:space="preserve"> devices.</w:t>
      </w:r>
    </w:p>
    <w:p w14:paraId="2EDA7358" w14:textId="77777777" w:rsidR="00AB7342" w:rsidRPr="004D3C5B" w:rsidRDefault="00AB7342" w:rsidP="004D3C5B">
      <w:pPr>
        <w:numPr>
          <w:ilvl w:val="0"/>
          <w:numId w:val="13"/>
        </w:numPr>
        <w:jc w:val="both"/>
        <w:rPr>
          <w:color w:val="000000"/>
          <w:sz w:val="22"/>
          <w:szCs w:val="22"/>
        </w:rPr>
      </w:pPr>
      <w:r w:rsidRPr="004D3C5B">
        <w:rPr>
          <w:color w:val="000000"/>
          <w:sz w:val="22"/>
          <w:szCs w:val="22"/>
        </w:rPr>
        <w:t xml:space="preserve">The Respondent supports single sign-on (SSO) for staff and students. District-supported options for SSO include Microsoft Azure/AD (now called </w:t>
      </w:r>
      <w:proofErr w:type="spellStart"/>
      <w:r w:rsidRPr="004D3C5B">
        <w:rPr>
          <w:color w:val="000000"/>
          <w:sz w:val="22"/>
          <w:szCs w:val="22"/>
        </w:rPr>
        <w:t>Entra</w:t>
      </w:r>
      <w:proofErr w:type="spellEnd"/>
      <w:r w:rsidRPr="004D3C5B">
        <w:rPr>
          <w:color w:val="000000"/>
          <w:sz w:val="22"/>
          <w:szCs w:val="22"/>
        </w:rPr>
        <w:t xml:space="preserve"> ID), Google SAML, and Clever SSO.</w:t>
      </w:r>
    </w:p>
    <w:p w14:paraId="0D87C19A" w14:textId="77777777" w:rsidR="00AB7342" w:rsidRPr="004D3C5B" w:rsidRDefault="00AB7342" w:rsidP="004D3C5B">
      <w:pPr>
        <w:numPr>
          <w:ilvl w:val="0"/>
          <w:numId w:val="13"/>
        </w:numPr>
        <w:jc w:val="both"/>
        <w:rPr>
          <w:color w:val="000000"/>
          <w:sz w:val="22"/>
          <w:szCs w:val="22"/>
        </w:rPr>
      </w:pPr>
      <w:r w:rsidRPr="004D3C5B">
        <w:rPr>
          <w:color w:val="000000"/>
          <w:sz w:val="22"/>
          <w:szCs w:val="22"/>
        </w:rPr>
        <w:t xml:space="preserve">The Respondent provides automated processes for the provisioning and management of user accounts. District-supported processes for account provisioning and management include Secure File Transfer Protocol (SFTP), </w:t>
      </w:r>
      <w:proofErr w:type="spellStart"/>
      <w:r w:rsidRPr="004D3C5B">
        <w:rPr>
          <w:color w:val="000000"/>
          <w:sz w:val="22"/>
          <w:szCs w:val="22"/>
        </w:rPr>
        <w:t>OneRoster</w:t>
      </w:r>
      <w:proofErr w:type="spellEnd"/>
      <w:r w:rsidRPr="004D3C5B">
        <w:rPr>
          <w:color w:val="000000"/>
          <w:sz w:val="22"/>
          <w:szCs w:val="22"/>
        </w:rPr>
        <w:t>, and Clever rostering.</w:t>
      </w:r>
    </w:p>
    <w:p w14:paraId="2C1AE120" w14:textId="77777777" w:rsidR="00AB7342" w:rsidRPr="004D3C5B" w:rsidRDefault="00AB7342" w:rsidP="004D3C5B">
      <w:pPr>
        <w:numPr>
          <w:ilvl w:val="0"/>
          <w:numId w:val="13"/>
        </w:numPr>
        <w:jc w:val="both"/>
        <w:rPr>
          <w:color w:val="000000"/>
          <w:sz w:val="22"/>
          <w:szCs w:val="22"/>
        </w:rPr>
      </w:pPr>
      <w:r w:rsidRPr="004D3C5B">
        <w:rPr>
          <w:color w:val="000000"/>
          <w:sz w:val="22"/>
          <w:szCs w:val="22"/>
        </w:rPr>
        <w:t>Platform supports integration with Canvas by Instructure, the district’s Learning Management System (LMS), or alternative LMS that MCPS adopts at its sole discretion, via the Learning Tools Interoperability (LTI) specification, version 1.1 or higher. Respondent is required to remain current with the subsequent versions of the LTI open standard within a reasonable time period.</w:t>
      </w:r>
    </w:p>
    <w:p w14:paraId="1E3B5A99" w14:textId="77777777" w:rsidR="00AB7342" w:rsidRPr="004D3C5B" w:rsidRDefault="00AB7342" w:rsidP="004D3C5B">
      <w:pPr>
        <w:numPr>
          <w:ilvl w:val="0"/>
          <w:numId w:val="13"/>
        </w:numPr>
        <w:jc w:val="both"/>
        <w:rPr>
          <w:color w:val="000000"/>
          <w:sz w:val="22"/>
          <w:szCs w:val="22"/>
        </w:rPr>
      </w:pPr>
      <w:r w:rsidRPr="004D3C5B">
        <w:rPr>
          <w:color w:val="000000"/>
          <w:sz w:val="22"/>
          <w:szCs w:val="22"/>
        </w:rPr>
        <w:t>Materials, in part or in whole, are in editable formats including but not exclusive to Google Docs and Microsoft Word, or are customizable within the platform, for the purposes of tailoring lessons on an as needed basis. AND in platform customizations must also adhere to WCAG accessibility standards.</w:t>
      </w:r>
    </w:p>
    <w:p w14:paraId="660F6E7B" w14:textId="77777777" w:rsidR="00AB7342" w:rsidRPr="004D3C5B" w:rsidRDefault="00AB7342" w:rsidP="004D3C5B">
      <w:pPr>
        <w:numPr>
          <w:ilvl w:val="0"/>
          <w:numId w:val="13"/>
        </w:numPr>
        <w:jc w:val="both"/>
        <w:rPr>
          <w:color w:val="000000"/>
          <w:sz w:val="22"/>
          <w:szCs w:val="22"/>
        </w:rPr>
      </w:pPr>
      <w:r w:rsidRPr="004D3C5B">
        <w:rPr>
          <w:color w:val="000000"/>
          <w:sz w:val="22"/>
          <w:szCs w:val="22"/>
        </w:rPr>
        <w:t>The Respondent includes centralized management of the platform for all users that enables MCPS to establish, customize, and control levels of user access and can be managed by the district locally.</w:t>
      </w:r>
    </w:p>
    <w:p w14:paraId="790E48C9" w14:textId="77777777" w:rsidR="00AB7342" w:rsidRPr="004D3C5B" w:rsidRDefault="00AB7342" w:rsidP="004D3C5B">
      <w:pPr>
        <w:numPr>
          <w:ilvl w:val="0"/>
          <w:numId w:val="13"/>
        </w:numPr>
        <w:jc w:val="both"/>
        <w:rPr>
          <w:color w:val="000000"/>
          <w:sz w:val="22"/>
          <w:szCs w:val="22"/>
        </w:rPr>
      </w:pPr>
      <w:r w:rsidRPr="004D3C5B">
        <w:rPr>
          <w:color w:val="000000"/>
          <w:sz w:val="22"/>
          <w:szCs w:val="22"/>
        </w:rPr>
        <w:t>The Respondent shall provide MCPS with statistics regarding usage of online resources by MCPS and its authorized users according to the then current standards in the industry.</w:t>
      </w:r>
    </w:p>
    <w:p w14:paraId="340B3AA3" w14:textId="77777777" w:rsidR="00AB7342" w:rsidRPr="004D3C5B" w:rsidRDefault="00AB7342" w:rsidP="004D3C5B">
      <w:pPr>
        <w:numPr>
          <w:ilvl w:val="0"/>
          <w:numId w:val="13"/>
        </w:numPr>
        <w:jc w:val="both"/>
        <w:rPr>
          <w:color w:val="000000"/>
          <w:sz w:val="22"/>
          <w:szCs w:val="22"/>
        </w:rPr>
      </w:pPr>
      <w:r w:rsidRPr="004D3C5B">
        <w:rPr>
          <w:color w:val="000000"/>
          <w:sz w:val="22"/>
          <w:szCs w:val="22"/>
        </w:rPr>
        <w:t>The Respondent shall conduct daily backups of MCPS data, either incremental or full, and must conduct full weekly backups. If the Respondent’s products and services retain data for individual students, such data shall be retained in the Respondent’s online system for a minimum of five years following the creation of each student account and one year following the graduation of each student, unless otherwise as specified or directed by MCPS.</w:t>
      </w:r>
    </w:p>
    <w:p w14:paraId="2DD53D2F" w14:textId="77777777" w:rsidR="00AB7342" w:rsidRPr="004D3C5B" w:rsidRDefault="00AB7342" w:rsidP="004D3C5B">
      <w:pPr>
        <w:numPr>
          <w:ilvl w:val="0"/>
          <w:numId w:val="13"/>
        </w:numPr>
        <w:jc w:val="both"/>
        <w:rPr>
          <w:color w:val="000000"/>
          <w:sz w:val="22"/>
          <w:szCs w:val="22"/>
        </w:rPr>
      </w:pPr>
      <w:r w:rsidRPr="004D3C5B">
        <w:rPr>
          <w:color w:val="000000"/>
          <w:sz w:val="22"/>
          <w:szCs w:val="22"/>
        </w:rPr>
        <w:t>The Respondent shall have the ability to configure a nightly (or more frequent) transfer of system data to MCPS’ Student Information System (SIS) or any updated, upgraded, or alternative systems that MCPS adopts at its sole discretion.</w:t>
      </w:r>
    </w:p>
    <w:p w14:paraId="6898EFDD" w14:textId="77777777" w:rsidR="00AB7342" w:rsidRPr="004D3C5B" w:rsidRDefault="00AB7342" w:rsidP="004D3C5B">
      <w:pPr>
        <w:numPr>
          <w:ilvl w:val="0"/>
          <w:numId w:val="13"/>
        </w:numPr>
        <w:jc w:val="both"/>
        <w:rPr>
          <w:color w:val="000000"/>
          <w:sz w:val="22"/>
          <w:szCs w:val="22"/>
        </w:rPr>
      </w:pPr>
      <w:r w:rsidRPr="004D3C5B">
        <w:rPr>
          <w:color w:val="000000"/>
          <w:sz w:val="22"/>
          <w:szCs w:val="22"/>
        </w:rPr>
        <w:t>Platform includes district level and site level reporting options.</w:t>
      </w:r>
    </w:p>
    <w:p w14:paraId="547F0287" w14:textId="77777777" w:rsidR="00724AE0" w:rsidRPr="004D3C5B" w:rsidRDefault="00AB7342" w:rsidP="004D3C5B">
      <w:pPr>
        <w:numPr>
          <w:ilvl w:val="0"/>
          <w:numId w:val="13"/>
        </w:numPr>
        <w:jc w:val="both"/>
        <w:rPr>
          <w:color w:val="000000"/>
          <w:sz w:val="22"/>
          <w:szCs w:val="22"/>
        </w:rPr>
      </w:pPr>
      <w:r w:rsidRPr="004D3C5B">
        <w:rPr>
          <w:color w:val="000000"/>
          <w:sz w:val="22"/>
          <w:szCs w:val="22"/>
        </w:rPr>
        <w:t xml:space="preserve">For digital or online assessments, assessment systems shall have the capability to automate the transfer of student assessment data. If this cannot be done via direct connection, assessment data can be readily imported in at least one of the following file formats into Unify: .csv (comma delimited) </w:t>
      </w:r>
      <w:proofErr w:type="gramStart"/>
      <w:r w:rsidRPr="004D3C5B">
        <w:rPr>
          <w:color w:val="000000"/>
          <w:sz w:val="22"/>
          <w:szCs w:val="22"/>
        </w:rPr>
        <w:t>or</w:t>
      </w:r>
      <w:r w:rsidR="00FF7AC7" w:rsidRPr="004D3C5B">
        <w:rPr>
          <w:color w:val="000000"/>
          <w:sz w:val="22"/>
          <w:szCs w:val="22"/>
        </w:rPr>
        <w:t xml:space="preserve"> </w:t>
      </w:r>
      <w:r w:rsidRPr="004D3C5B">
        <w:rPr>
          <w:color w:val="000000"/>
          <w:sz w:val="22"/>
          <w:szCs w:val="22"/>
        </w:rPr>
        <w:t>.</w:t>
      </w:r>
      <w:proofErr w:type="spellStart"/>
      <w:r w:rsidRPr="004D3C5B">
        <w:rPr>
          <w:color w:val="000000"/>
          <w:sz w:val="22"/>
          <w:szCs w:val="22"/>
        </w:rPr>
        <w:t>tsv</w:t>
      </w:r>
      <w:proofErr w:type="spellEnd"/>
      <w:proofErr w:type="gramEnd"/>
      <w:r w:rsidRPr="004D3C5B">
        <w:rPr>
          <w:color w:val="000000"/>
          <w:sz w:val="22"/>
          <w:szCs w:val="22"/>
        </w:rPr>
        <w:t xml:space="preserve"> (tab delimited).</w:t>
      </w:r>
    </w:p>
    <w:p w14:paraId="2C905D72" w14:textId="6D902695" w:rsidR="00AB7342" w:rsidRPr="004D3C5B" w:rsidRDefault="00FF7AC7" w:rsidP="004D3C5B">
      <w:pPr>
        <w:ind w:left="360"/>
        <w:jc w:val="both"/>
        <w:rPr>
          <w:color w:val="000000"/>
          <w:sz w:val="22"/>
          <w:szCs w:val="22"/>
          <w:shd w:val="clear" w:color="auto" w:fill="FFF2CC"/>
        </w:rPr>
      </w:pPr>
      <w:r w:rsidRPr="004D3C5B">
        <w:rPr>
          <w:color w:val="000000"/>
          <w:sz w:val="22"/>
          <w:szCs w:val="22"/>
          <w:shd w:val="clear" w:color="auto" w:fill="FFF2CC"/>
        </w:rPr>
        <w:t xml:space="preserve">                                                                                                                                                                                                                                                                                                                                                                                                                                                                                                                                                                                                                                                                                                                                                                                                                                                                                                                                                                                                                                                                                                                                                                                                                                                                                                                                                                                                                                                                                                                                                                                                                                                                                                </w:t>
      </w:r>
      <w:r w:rsidR="00A93F7D" w:rsidRPr="004D3C5B">
        <w:rPr>
          <w:color w:val="000000"/>
          <w:sz w:val="22"/>
          <w:szCs w:val="22"/>
          <w:shd w:val="clear" w:color="auto" w:fill="FFF2CC"/>
        </w:rPr>
        <w:t xml:space="preserve">                                                                                                                                                                                                                                                                                                                                                                                                                                                                                                                                                                                                                                                                                             </w:t>
      </w:r>
      <w:r w:rsidR="00AB7342" w:rsidRPr="004D3C5B">
        <w:rPr>
          <w:color w:val="000000"/>
          <w:sz w:val="22"/>
          <w:szCs w:val="22"/>
          <w:shd w:val="clear" w:color="auto" w:fill="FFF2CC"/>
        </w:rPr>
        <w:t>By agreeing to deliver materials within this contract, and as per the Individuals with Disabilities Education Act (IDEA), the publisher shall prepare and submit, within 30 days of the contract start date, a National Instructional Materials Accessibility Standard (NIMAS) file set to the terms and procedures set forth by the National Instructional Materials Access Center (NIMAC). The files will be used for the production of specialized formats as permitted under the law for students with disabilities. The publisher also will submit to MCPS a Certification from NIMAC to demonstrate submission of the file. </w:t>
      </w:r>
    </w:p>
    <w:p w14:paraId="5E749608" w14:textId="77777777" w:rsidR="00724AE0" w:rsidRPr="004D3C5B" w:rsidRDefault="00724AE0" w:rsidP="004D3C5B">
      <w:pPr>
        <w:ind w:left="360"/>
        <w:jc w:val="both"/>
        <w:rPr>
          <w:color w:val="000000"/>
          <w:sz w:val="22"/>
          <w:szCs w:val="22"/>
        </w:rPr>
      </w:pPr>
    </w:p>
    <w:p w14:paraId="395DAFDD" w14:textId="39AC995B" w:rsidR="00AB7342" w:rsidRPr="004D3C5B" w:rsidRDefault="00AB7342" w:rsidP="004D3C5B">
      <w:pPr>
        <w:ind w:firstLine="360"/>
        <w:jc w:val="both"/>
        <w:rPr>
          <w:color w:val="000000"/>
          <w:sz w:val="22"/>
          <w:szCs w:val="22"/>
          <w:shd w:val="clear" w:color="auto" w:fill="FFF2CC"/>
        </w:rPr>
      </w:pPr>
      <w:r w:rsidRPr="004D3C5B">
        <w:rPr>
          <w:color w:val="000000"/>
          <w:sz w:val="22"/>
          <w:szCs w:val="22"/>
          <w:shd w:val="clear" w:color="auto" w:fill="FFF2CC"/>
        </w:rPr>
        <w:t>All materials must embed principles of Universal Design for Learning (UDL).</w:t>
      </w:r>
    </w:p>
    <w:p w14:paraId="2D8419D7" w14:textId="77777777" w:rsidR="00724AE0" w:rsidRPr="004D3C5B" w:rsidRDefault="00724AE0" w:rsidP="004D3C5B">
      <w:pPr>
        <w:ind w:firstLine="360"/>
        <w:jc w:val="both"/>
        <w:rPr>
          <w:color w:val="000000"/>
          <w:sz w:val="22"/>
          <w:szCs w:val="22"/>
        </w:rPr>
      </w:pPr>
    </w:p>
    <w:p w14:paraId="5A3075C5" w14:textId="3FE02885" w:rsidR="00AB7342" w:rsidRPr="004D3C5B" w:rsidRDefault="00AB7342" w:rsidP="004D3C5B">
      <w:pPr>
        <w:ind w:left="360"/>
        <w:jc w:val="both"/>
        <w:rPr>
          <w:color w:val="000000"/>
          <w:sz w:val="22"/>
          <w:szCs w:val="22"/>
          <w:shd w:val="clear" w:color="auto" w:fill="FFF2CC"/>
        </w:rPr>
      </w:pPr>
      <w:r w:rsidRPr="004D3C5B">
        <w:rPr>
          <w:color w:val="000000"/>
          <w:sz w:val="22"/>
          <w:szCs w:val="22"/>
          <w:shd w:val="clear" w:color="auto" w:fill="FFF2CC"/>
        </w:rPr>
        <w:t>Student facing materials in digital formats including websites must be able to be easily downloaded into a Braille Ready File (BRF) format for the timely conversion to Braille and printable for the timely conversion to enlarged print (paper format). </w:t>
      </w:r>
    </w:p>
    <w:p w14:paraId="157F40DF" w14:textId="77777777" w:rsidR="00724AE0" w:rsidRPr="004D3C5B" w:rsidRDefault="00724AE0" w:rsidP="004D3C5B">
      <w:pPr>
        <w:ind w:left="360"/>
        <w:jc w:val="both"/>
        <w:rPr>
          <w:color w:val="000000"/>
          <w:sz w:val="22"/>
          <w:szCs w:val="22"/>
        </w:rPr>
      </w:pPr>
    </w:p>
    <w:p w14:paraId="1022E128" w14:textId="77777777" w:rsidR="00AB7342" w:rsidRPr="004D3C5B" w:rsidRDefault="00AB7342" w:rsidP="004D3C5B">
      <w:pPr>
        <w:ind w:left="360"/>
        <w:jc w:val="both"/>
        <w:rPr>
          <w:color w:val="000000"/>
          <w:sz w:val="22"/>
          <w:szCs w:val="22"/>
        </w:rPr>
      </w:pPr>
      <w:r w:rsidRPr="004D3C5B">
        <w:rPr>
          <w:color w:val="000000"/>
          <w:sz w:val="22"/>
          <w:szCs w:val="22"/>
          <w:shd w:val="clear" w:color="auto" w:fill="FFF2CC"/>
        </w:rPr>
        <w:t xml:space="preserve">Materials in digital or print formats are compatible with the district’s accessibility tools for students including but not exclusive to </w:t>
      </w:r>
      <w:r w:rsidRPr="004D3C5B">
        <w:rPr>
          <w:b/>
          <w:bCs/>
          <w:color w:val="000000"/>
          <w:sz w:val="22"/>
          <w:szCs w:val="22"/>
          <w:shd w:val="clear" w:color="auto" w:fill="FFF2CC"/>
        </w:rPr>
        <w:t xml:space="preserve">Read &amp; Write for Google </w:t>
      </w:r>
      <w:r w:rsidRPr="004D3C5B">
        <w:rPr>
          <w:color w:val="000000"/>
          <w:sz w:val="22"/>
          <w:szCs w:val="22"/>
          <w:shd w:val="clear" w:color="auto" w:fill="FFF2CC"/>
        </w:rPr>
        <w:t xml:space="preserve">by </w:t>
      </w:r>
      <w:proofErr w:type="spellStart"/>
      <w:r w:rsidRPr="004D3C5B">
        <w:rPr>
          <w:color w:val="000000"/>
          <w:sz w:val="22"/>
          <w:szCs w:val="22"/>
          <w:shd w:val="clear" w:color="auto" w:fill="FFF2CC"/>
        </w:rPr>
        <w:t>TextHelp</w:t>
      </w:r>
      <w:proofErr w:type="spellEnd"/>
      <w:r w:rsidRPr="004D3C5B">
        <w:rPr>
          <w:color w:val="000000"/>
          <w:sz w:val="22"/>
          <w:szCs w:val="22"/>
          <w:shd w:val="clear" w:color="auto" w:fill="FFF2CC"/>
        </w:rPr>
        <w:t xml:space="preserve">. All digital materials (including audio, video, PDF files and web pages) designed by the publisher are required to be interoperable with district's accessibility tools to provide </w:t>
      </w:r>
      <w:r w:rsidRPr="004D3C5B">
        <w:rPr>
          <w:color w:val="000000"/>
          <w:sz w:val="22"/>
          <w:szCs w:val="22"/>
          <w:shd w:val="clear" w:color="auto" w:fill="FFF2CC"/>
        </w:rPr>
        <w:lastRenderedPageBreak/>
        <w:t>the following accessibility features: (i) Screen Reader (ii) Text Reader (text to speech) (iii) Word Prediction (iv) Speech to text (v) Ability for students to type directly on the documents (vi) Math equation editor for mathematics documents, i.e., worksheets (vii) Highlighting tools (viii) Annotation tools (ix) Dictionary tools (x) Closed Captions and transcripts for video and audio materials (xi) Resizable text.</w:t>
      </w:r>
    </w:p>
    <w:p w14:paraId="053BA971" w14:textId="36ADEEFC" w:rsidR="00AB7342" w:rsidRPr="004D3C5B" w:rsidRDefault="00AB7342" w:rsidP="004D3C5B">
      <w:pPr>
        <w:pStyle w:val="NormalWeb"/>
        <w:jc w:val="both"/>
        <w:rPr>
          <w:sz w:val="22"/>
          <w:szCs w:val="22"/>
        </w:rPr>
      </w:pPr>
      <w:r w:rsidRPr="004D3C5B">
        <w:rPr>
          <w:sz w:val="22"/>
          <w:szCs w:val="22"/>
        </w:rPr>
        <w:t> </w:t>
      </w:r>
      <w:r w:rsidR="00724AE0" w:rsidRPr="004D3C5B">
        <w:rPr>
          <w:sz w:val="22"/>
          <w:szCs w:val="22"/>
        </w:rPr>
        <w:t xml:space="preserve">     </w:t>
      </w:r>
      <w:r w:rsidRPr="004D3C5B">
        <w:rPr>
          <w:b/>
          <w:bCs/>
          <w:color w:val="000000"/>
          <w:sz w:val="22"/>
          <w:szCs w:val="22"/>
        </w:rPr>
        <w:t>P</w:t>
      </w:r>
      <w:r w:rsidR="001C66A8" w:rsidRPr="004D3C5B">
        <w:rPr>
          <w:b/>
          <w:bCs/>
          <w:color w:val="000000"/>
          <w:sz w:val="22"/>
          <w:szCs w:val="22"/>
        </w:rPr>
        <w:t>referred</w:t>
      </w:r>
      <w:r w:rsidRPr="004D3C5B">
        <w:rPr>
          <w:b/>
          <w:bCs/>
          <w:color w:val="000000"/>
          <w:sz w:val="22"/>
          <w:szCs w:val="22"/>
        </w:rPr>
        <w:t xml:space="preserve">: </w:t>
      </w:r>
      <w:r w:rsidRPr="004D3C5B">
        <w:rPr>
          <w:color w:val="000000"/>
          <w:sz w:val="22"/>
          <w:szCs w:val="22"/>
        </w:rPr>
        <w:t>MCPS prefers platforms or programs that meet the following technical requirements:</w:t>
      </w:r>
    </w:p>
    <w:p w14:paraId="1123EBCE" w14:textId="77777777" w:rsidR="00724AE0" w:rsidRPr="004D3C5B" w:rsidRDefault="00724AE0" w:rsidP="004D3C5B">
      <w:pPr>
        <w:pStyle w:val="NormalWeb"/>
        <w:numPr>
          <w:ilvl w:val="1"/>
          <w:numId w:val="15"/>
        </w:numPr>
        <w:jc w:val="both"/>
        <w:rPr>
          <w:color w:val="000000"/>
          <w:sz w:val="22"/>
          <w:szCs w:val="22"/>
        </w:rPr>
      </w:pPr>
      <w:r w:rsidRPr="004D3C5B">
        <w:rPr>
          <w:sz w:val="22"/>
          <w:szCs w:val="22"/>
        </w:rPr>
        <w:t>P</w:t>
      </w:r>
      <w:r w:rsidR="00AB7342" w:rsidRPr="004D3C5B">
        <w:rPr>
          <w:color w:val="000000"/>
          <w:sz w:val="22"/>
          <w:szCs w:val="22"/>
        </w:rPr>
        <w:t>latform integration with Learning Management Systems meet the latest LTI standards, version 1.3 and LTI Advantage.</w:t>
      </w:r>
    </w:p>
    <w:p w14:paraId="2D20B25A" w14:textId="01ED8C16" w:rsidR="00AB7342" w:rsidRPr="004D3C5B" w:rsidRDefault="00AB7342" w:rsidP="004D3C5B">
      <w:pPr>
        <w:pStyle w:val="NormalWeb"/>
        <w:numPr>
          <w:ilvl w:val="1"/>
          <w:numId w:val="15"/>
        </w:numPr>
        <w:jc w:val="both"/>
        <w:rPr>
          <w:color w:val="000000"/>
          <w:sz w:val="22"/>
          <w:szCs w:val="22"/>
        </w:rPr>
      </w:pPr>
      <w:r w:rsidRPr="004D3C5B">
        <w:rPr>
          <w:color w:val="000000"/>
          <w:sz w:val="22"/>
          <w:szCs w:val="22"/>
        </w:rPr>
        <w:t xml:space="preserve">The Respondent supports and is in conformance with </w:t>
      </w:r>
      <w:proofErr w:type="spellStart"/>
      <w:r w:rsidRPr="004D3C5B">
        <w:rPr>
          <w:color w:val="000000"/>
          <w:sz w:val="22"/>
          <w:szCs w:val="22"/>
        </w:rPr>
        <w:t>OneRoster</w:t>
      </w:r>
      <w:proofErr w:type="spellEnd"/>
      <w:r w:rsidRPr="004D3C5B">
        <w:rPr>
          <w:color w:val="000000"/>
          <w:sz w:val="22"/>
          <w:szCs w:val="22"/>
        </w:rPr>
        <w:t xml:space="preserve"> version 1.1 or higher.</w:t>
      </w:r>
    </w:p>
    <w:p w14:paraId="5A66F3F2" w14:textId="77777777" w:rsidR="00AB7342" w:rsidRPr="004D3C5B" w:rsidRDefault="00AB7342" w:rsidP="004D3C5B">
      <w:pPr>
        <w:pStyle w:val="ListParagraph"/>
        <w:numPr>
          <w:ilvl w:val="1"/>
          <w:numId w:val="15"/>
        </w:numPr>
        <w:jc w:val="both"/>
        <w:rPr>
          <w:color w:val="000000"/>
          <w:sz w:val="22"/>
          <w:szCs w:val="22"/>
        </w:rPr>
      </w:pPr>
      <w:r w:rsidRPr="004D3C5B">
        <w:rPr>
          <w:color w:val="000000"/>
          <w:sz w:val="22"/>
          <w:szCs w:val="22"/>
        </w:rPr>
        <w:t>The Respondent provides programmatic access to system resources via a REST API for accessing or modifying data and configurations externally from the main application to support the district’s need for customization.</w:t>
      </w:r>
    </w:p>
    <w:p w14:paraId="2B4E3295" w14:textId="77777777" w:rsidR="00724AE0" w:rsidRPr="001C66A8" w:rsidRDefault="00724AE0" w:rsidP="001C66A8">
      <w:pPr>
        <w:pBdr>
          <w:top w:val="nil"/>
          <w:left w:val="nil"/>
          <w:bottom w:val="nil"/>
          <w:right w:val="nil"/>
          <w:between w:val="nil"/>
        </w:pBdr>
        <w:ind w:left="1080" w:hanging="360"/>
        <w:jc w:val="both"/>
        <w:rPr>
          <w:color w:val="000000"/>
          <w:sz w:val="22"/>
          <w:szCs w:val="22"/>
        </w:rPr>
      </w:pPr>
    </w:p>
    <w:p w14:paraId="26824556" w14:textId="71F75079" w:rsidR="008C0311" w:rsidRPr="001C66A8" w:rsidRDefault="008C0311">
      <w:pPr>
        <w:pBdr>
          <w:top w:val="nil"/>
          <w:left w:val="nil"/>
          <w:bottom w:val="nil"/>
          <w:right w:val="nil"/>
          <w:between w:val="nil"/>
        </w:pBdr>
        <w:ind w:left="1080" w:hanging="360"/>
        <w:jc w:val="both"/>
        <w:rPr>
          <w:color w:val="000000"/>
          <w:sz w:val="22"/>
          <w:szCs w:val="22"/>
        </w:rPr>
      </w:pPr>
      <w:r w:rsidRPr="001C66A8">
        <w:rPr>
          <w:color w:val="000000"/>
          <w:sz w:val="22"/>
          <w:szCs w:val="22"/>
        </w:rPr>
        <w:t>The Respondent’s proposal shall identify and describe:</w:t>
      </w:r>
    </w:p>
    <w:p w14:paraId="37D723B3" w14:textId="77777777" w:rsidR="00724AE0" w:rsidRPr="001C66A8" w:rsidRDefault="00724AE0">
      <w:pPr>
        <w:pBdr>
          <w:top w:val="nil"/>
          <w:left w:val="nil"/>
          <w:bottom w:val="nil"/>
          <w:right w:val="nil"/>
          <w:between w:val="nil"/>
        </w:pBdr>
        <w:ind w:left="1080" w:hanging="360"/>
        <w:jc w:val="both"/>
        <w:rPr>
          <w:color w:val="000000"/>
          <w:sz w:val="22"/>
          <w:szCs w:val="22"/>
        </w:rPr>
      </w:pPr>
    </w:p>
    <w:p w14:paraId="7DF69B7B" w14:textId="77777777" w:rsidR="007144D2" w:rsidRPr="001C66A8" w:rsidRDefault="007144D2">
      <w:pPr>
        <w:pStyle w:val="ListParagraph"/>
        <w:numPr>
          <w:ilvl w:val="1"/>
          <w:numId w:val="11"/>
        </w:numPr>
        <w:pBdr>
          <w:top w:val="nil"/>
          <w:left w:val="nil"/>
          <w:bottom w:val="nil"/>
          <w:right w:val="nil"/>
          <w:between w:val="nil"/>
        </w:pBdr>
        <w:jc w:val="both"/>
        <w:rPr>
          <w:color w:val="000000"/>
          <w:sz w:val="22"/>
          <w:szCs w:val="22"/>
        </w:rPr>
      </w:pPr>
      <w:r w:rsidRPr="001C66A8">
        <w:rPr>
          <w:color w:val="000000"/>
          <w:sz w:val="22"/>
          <w:szCs w:val="22"/>
        </w:rPr>
        <w:t>Processes and provisions regarding the automated bulk/districtwide exchange of data between the Respondent and MCPS student information and assessment systems.</w:t>
      </w:r>
    </w:p>
    <w:p w14:paraId="78B7C287" w14:textId="77777777" w:rsidR="007144D2" w:rsidRPr="001C66A8" w:rsidRDefault="007144D2" w:rsidP="008526B7">
      <w:pPr>
        <w:pStyle w:val="ListParagraph"/>
        <w:numPr>
          <w:ilvl w:val="1"/>
          <w:numId w:val="11"/>
        </w:numPr>
        <w:pBdr>
          <w:top w:val="nil"/>
          <w:left w:val="nil"/>
          <w:bottom w:val="nil"/>
          <w:right w:val="nil"/>
          <w:between w:val="nil"/>
        </w:pBdr>
        <w:jc w:val="both"/>
        <w:rPr>
          <w:color w:val="000000"/>
          <w:sz w:val="22"/>
          <w:szCs w:val="22"/>
        </w:rPr>
      </w:pPr>
      <w:r w:rsidRPr="001C66A8">
        <w:rPr>
          <w:color w:val="000000"/>
          <w:sz w:val="22"/>
          <w:szCs w:val="22"/>
        </w:rPr>
        <w:t>Processes and provisions regarding the handling, use, storage, and retention of MCPS data and information to ensure the privacy of staff, students, and parents/guardians, consistent with the MCPS General Contract Articles and elsewhere in this RFP.</w:t>
      </w:r>
    </w:p>
    <w:p w14:paraId="3CAEB732" w14:textId="77777777" w:rsidR="007144D2" w:rsidRPr="001C66A8" w:rsidRDefault="007144D2" w:rsidP="008526B7">
      <w:pPr>
        <w:pStyle w:val="ListParagraph"/>
        <w:numPr>
          <w:ilvl w:val="1"/>
          <w:numId w:val="11"/>
        </w:numPr>
        <w:pBdr>
          <w:top w:val="nil"/>
          <w:left w:val="nil"/>
          <w:bottom w:val="nil"/>
          <w:right w:val="nil"/>
          <w:between w:val="nil"/>
        </w:pBdr>
        <w:jc w:val="both"/>
        <w:rPr>
          <w:color w:val="000000"/>
          <w:sz w:val="22"/>
          <w:szCs w:val="22"/>
        </w:rPr>
      </w:pPr>
      <w:r w:rsidRPr="001C66A8">
        <w:rPr>
          <w:color w:val="000000"/>
          <w:sz w:val="22"/>
          <w:szCs w:val="22"/>
        </w:rPr>
        <w:t>Processes and provisions to provide ongoing technical support to staff, students, and parents/guardians.</w:t>
      </w:r>
    </w:p>
    <w:p w14:paraId="15B6C046" w14:textId="77777777" w:rsidR="007144D2" w:rsidRPr="001C66A8" w:rsidRDefault="007144D2" w:rsidP="008526B7">
      <w:pPr>
        <w:pStyle w:val="ListParagraph"/>
        <w:numPr>
          <w:ilvl w:val="1"/>
          <w:numId w:val="11"/>
        </w:numPr>
        <w:pBdr>
          <w:top w:val="nil"/>
          <w:left w:val="nil"/>
          <w:bottom w:val="nil"/>
          <w:right w:val="nil"/>
          <w:between w:val="nil"/>
        </w:pBdr>
        <w:jc w:val="both"/>
        <w:rPr>
          <w:color w:val="000000"/>
          <w:sz w:val="22"/>
          <w:szCs w:val="22"/>
        </w:rPr>
      </w:pPr>
      <w:r w:rsidRPr="001C66A8">
        <w:rPr>
          <w:color w:val="000000"/>
          <w:sz w:val="22"/>
          <w:szCs w:val="22"/>
        </w:rPr>
        <w:t>Examples of similarly completed projects, or projects in progress, that demonstrate the Respondent’s expertise and capabilities in each of the above-listed areas. Examples might include, for example, detailed descriptions supported by screenshots, references, websites or apps for MCPS review.</w:t>
      </w:r>
    </w:p>
    <w:p w14:paraId="72C7FF1D" w14:textId="29133C80" w:rsidR="00E0538C" w:rsidRPr="001C66A8" w:rsidRDefault="00E0538C" w:rsidP="008526B7">
      <w:pPr>
        <w:pStyle w:val="ListParagraph"/>
        <w:numPr>
          <w:ilvl w:val="1"/>
          <w:numId w:val="11"/>
        </w:numPr>
        <w:pBdr>
          <w:top w:val="nil"/>
          <w:left w:val="nil"/>
          <w:bottom w:val="nil"/>
          <w:right w:val="nil"/>
          <w:between w:val="nil"/>
        </w:pBdr>
        <w:jc w:val="both"/>
        <w:rPr>
          <w:color w:val="000000"/>
          <w:sz w:val="22"/>
          <w:szCs w:val="22"/>
        </w:rPr>
      </w:pPr>
      <w:r w:rsidRPr="001C66A8">
        <w:rPr>
          <w:b/>
          <w:bCs/>
          <w:color w:val="000000"/>
          <w:sz w:val="22"/>
          <w:szCs w:val="22"/>
        </w:rPr>
        <w:t>Required:</w:t>
      </w:r>
      <w:r w:rsidRPr="001C66A8">
        <w:rPr>
          <w:color w:val="000000"/>
          <w:sz w:val="22"/>
          <w:szCs w:val="22"/>
        </w:rPr>
        <w:t xml:space="preserve"> Curriculum for </w:t>
      </w:r>
      <w:r w:rsidR="005C3C0A" w:rsidRPr="001C66A8">
        <w:rPr>
          <w:color w:val="000000"/>
          <w:sz w:val="22"/>
          <w:szCs w:val="22"/>
        </w:rPr>
        <w:t>Social Studies</w:t>
      </w:r>
      <w:r w:rsidRPr="001C66A8">
        <w:rPr>
          <w:color w:val="000000"/>
          <w:sz w:val="22"/>
          <w:szCs w:val="22"/>
        </w:rPr>
        <w:t xml:space="preserve"> also must meet the following technical requirements for digital or online components </w:t>
      </w:r>
      <w:r w:rsidR="008D45F6" w:rsidRPr="001C66A8">
        <w:rPr>
          <w:color w:val="000000"/>
          <w:sz w:val="22"/>
          <w:szCs w:val="22"/>
        </w:rPr>
        <w:t>to</w:t>
      </w:r>
      <w:r w:rsidRPr="001C66A8">
        <w:rPr>
          <w:color w:val="000000"/>
          <w:sz w:val="22"/>
          <w:szCs w:val="22"/>
        </w:rPr>
        <w:t xml:space="preserve"> be considered:</w:t>
      </w:r>
    </w:p>
    <w:p w14:paraId="7D92E3AF" w14:textId="788E0441" w:rsidR="00E0538C" w:rsidRPr="001C66A8" w:rsidRDefault="00E0538C"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Curricul</w:t>
      </w:r>
      <w:r w:rsidR="008D45F6" w:rsidRPr="001C66A8">
        <w:rPr>
          <w:color w:val="000000"/>
          <w:sz w:val="22"/>
          <w:szCs w:val="22"/>
        </w:rPr>
        <w:t>um</w:t>
      </w:r>
      <w:r w:rsidRPr="001C66A8">
        <w:rPr>
          <w:color w:val="000000"/>
          <w:sz w:val="22"/>
          <w:szCs w:val="22"/>
        </w:rPr>
        <w:t xml:space="preserve"> and Instructional Materials including associated data are available and accessible 24 hours a day, 7 days a week for MCPS staff, students, and parents/guardians as applicable.</w:t>
      </w:r>
    </w:p>
    <w:p w14:paraId="07359D00" w14:textId="5B173E55" w:rsidR="00E0538C" w:rsidRPr="001C66A8" w:rsidRDefault="00E0538C"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Curricul</w:t>
      </w:r>
      <w:r w:rsidR="008D45F6" w:rsidRPr="001C66A8">
        <w:rPr>
          <w:color w:val="000000"/>
          <w:sz w:val="22"/>
          <w:szCs w:val="22"/>
        </w:rPr>
        <w:t>um</w:t>
      </w:r>
      <w:r w:rsidRPr="001C66A8">
        <w:rPr>
          <w:color w:val="000000"/>
          <w:sz w:val="22"/>
          <w:szCs w:val="22"/>
        </w:rPr>
        <w:t xml:space="preserve"> and Instructional Materials in digital or online formats are accessible from any Internet-enabled device including but not exclusive to personal computers, laptop computers, Chromebooks, tablets, and smartphones.</w:t>
      </w:r>
    </w:p>
    <w:p w14:paraId="2ED4B62F" w14:textId="626547C1" w:rsidR="00E0538C" w:rsidRPr="001C66A8" w:rsidRDefault="00E0538C"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Curricul</w:t>
      </w:r>
      <w:r w:rsidR="008D45F6" w:rsidRPr="001C66A8">
        <w:rPr>
          <w:color w:val="000000"/>
          <w:sz w:val="22"/>
          <w:szCs w:val="22"/>
        </w:rPr>
        <w:t>um</w:t>
      </w:r>
      <w:r w:rsidRPr="001C66A8">
        <w:rPr>
          <w:color w:val="000000"/>
          <w:sz w:val="22"/>
          <w:szCs w:val="22"/>
        </w:rPr>
        <w:t xml:space="preserve"> and Instructional Materials in digital or online formats support single sign-on (SSO) via Clever, Google Workspace, and/or Microsoft Azure Active Directory.</w:t>
      </w:r>
    </w:p>
    <w:p w14:paraId="315DF0DB" w14:textId="7697F10A" w:rsidR="00E0538C" w:rsidRPr="001C66A8" w:rsidRDefault="00E0538C"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Curricul</w:t>
      </w:r>
      <w:r w:rsidR="005C3C0A" w:rsidRPr="001C66A8">
        <w:rPr>
          <w:color w:val="000000"/>
          <w:sz w:val="22"/>
          <w:szCs w:val="22"/>
        </w:rPr>
        <w:t>um</w:t>
      </w:r>
      <w:r w:rsidRPr="001C66A8">
        <w:rPr>
          <w:color w:val="000000"/>
          <w:sz w:val="22"/>
          <w:szCs w:val="22"/>
        </w:rPr>
        <w:t xml:space="preserve"> and Instructional Materials are compatible with all modern Internet browsers including but not exclusive to Internet Explorer, Chrome, and Safari using default installation settings and without additional system hardware or software components required on </w:t>
      </w:r>
      <w:proofErr w:type="gramStart"/>
      <w:r w:rsidRPr="001C66A8">
        <w:rPr>
          <w:color w:val="000000"/>
          <w:sz w:val="22"/>
          <w:szCs w:val="22"/>
        </w:rPr>
        <w:t>end-users’</w:t>
      </w:r>
      <w:proofErr w:type="gramEnd"/>
      <w:r w:rsidRPr="001C66A8">
        <w:rPr>
          <w:color w:val="000000"/>
          <w:sz w:val="22"/>
          <w:szCs w:val="22"/>
        </w:rPr>
        <w:t xml:space="preserve"> devices.</w:t>
      </w:r>
    </w:p>
    <w:p w14:paraId="5324A25F" w14:textId="77777777" w:rsidR="00135697" w:rsidRPr="001C66A8" w:rsidRDefault="00135697"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 xml:space="preserve">Curricular and Instructional Materials include student-facing and teacher-facing materials and resources with digital or online formats compatible with Google Workspace and Microsoft Office. </w:t>
      </w:r>
    </w:p>
    <w:p w14:paraId="3F760448" w14:textId="77777777" w:rsidR="00135697" w:rsidRPr="001C66A8" w:rsidRDefault="00135697"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The digital platform supports automated account provisioning and rostering for staff and students, as applicable, via Clever or Secure File Transfer Protocol (SFTP).</w:t>
      </w:r>
    </w:p>
    <w:p w14:paraId="2D8F1BF8" w14:textId="77777777" w:rsidR="00135697" w:rsidRPr="001C66A8" w:rsidRDefault="00135697"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Curricular and Instructional Materials support integration with Canvas by Instructure, the district’s Learning Management System (LMS), or alternative LMS that MCPS adopts at its sole discretion, via the Learning Tools Interoperability (LTI) specification, version 1.3 or higher. Respondent is required to remain current with the subsequent versions of the LTI open standard within a reasonable time period.</w:t>
      </w:r>
    </w:p>
    <w:p w14:paraId="6630BC74" w14:textId="77777777" w:rsidR="00135697" w:rsidRPr="001C66A8" w:rsidRDefault="00135697"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 xml:space="preserve">Curricular and Instructional Materials, in part or in whole, are in editable formats including but not exclusive to Google Docs and Microsoft Word, or are customizable within the platform, for the purposes of tailoring lessons on an as needed basis. </w:t>
      </w:r>
    </w:p>
    <w:p w14:paraId="76BA934A" w14:textId="77777777" w:rsidR="00135697" w:rsidRPr="001C66A8" w:rsidRDefault="00135697"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lastRenderedPageBreak/>
        <w:t>Digital or online assessment products and services shall provide either:</w:t>
      </w:r>
    </w:p>
    <w:p w14:paraId="6EB18653" w14:textId="289CC1A3" w:rsidR="00135697" w:rsidRPr="001C66A8" w:rsidRDefault="00135697"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PDFs of assessments that can be uploaded for Answer Key Only (AKO) testing; or</w:t>
      </w:r>
      <w:r w:rsidR="00344767" w:rsidRPr="001C66A8">
        <w:rPr>
          <w:color w:val="000000"/>
          <w:sz w:val="22"/>
          <w:szCs w:val="22"/>
        </w:rPr>
        <w:t xml:space="preserve"> </w:t>
      </w:r>
    </w:p>
    <w:p w14:paraId="4AE688D1" w14:textId="77777777" w:rsidR="00B97C89" w:rsidRDefault="00344767"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(ii) Items and assessments in Question and Test Interoperability (QTI) 2.1 format that can be readily imported into MCPS’ data management</w:t>
      </w:r>
    </w:p>
    <w:p w14:paraId="1C0D8643" w14:textId="6FD49F0C" w:rsidR="00344767" w:rsidRPr="001C66A8" w:rsidRDefault="00344767"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 xml:space="preserve"> system (finalists will be asked to submit sample files). In the event that assessments or data content is currently incompatible with current systems, proposals should include a specific timeline to bring content into alignment.</w:t>
      </w:r>
    </w:p>
    <w:p w14:paraId="0544C304" w14:textId="77777777" w:rsidR="00FA49C7" w:rsidRPr="001C66A8" w:rsidRDefault="00FA49C7"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Respondent includes centralized management of digital or online Curricular and Instructional Materials for all users that enables MCPS to establish, customize, and control levels of user access and can be managed by the district locally.</w:t>
      </w:r>
    </w:p>
    <w:p w14:paraId="39FA1CBD" w14:textId="77777777" w:rsidR="00FA49C7" w:rsidRPr="001C66A8" w:rsidRDefault="00FA49C7"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 xml:space="preserve">Respondent shall provide MCPS with statistics regarding usage of online resources by MCPS and its authorized users according to the then current standards in the industry. </w:t>
      </w:r>
    </w:p>
    <w:p w14:paraId="4B2D3F8C" w14:textId="77777777" w:rsidR="00FA49C7" w:rsidRPr="001C66A8" w:rsidRDefault="00FA49C7"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Respondent shall conduct daily backups of MCPS data, either incremental or full, and must conduct full weekly backups.  If the Respondent’s products and services retains data for individual students, such data shall be retained in the Respondent’s online system for a minimum of five years following the creation of each student account and one year following the graduation of each student, unless otherwise as specified or directed by MCPS.</w:t>
      </w:r>
    </w:p>
    <w:p w14:paraId="0384A886" w14:textId="77777777" w:rsidR="0054407D" w:rsidRPr="001C66A8" w:rsidRDefault="0054407D"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Respondent shall have the ability to configure a nightly (or more frequent) transfer of student data including but not exclusive to online activity and online assessment data to MCPS’ data management system (Unify) or any updated, upgraded, or alternative systems that MCPS adopts in its sole discretion.</w:t>
      </w:r>
    </w:p>
    <w:p w14:paraId="1341DF25" w14:textId="77777777" w:rsidR="0054407D" w:rsidRPr="001C66A8" w:rsidRDefault="0054407D"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 xml:space="preserve">For digital or online assessments, assessment systems shall have the capability to automate the transfer of student assessment data at the district level.  If this cannot be done via direct connection, assessment data can be readily imported in at least one of the following file formats into Unify: csv (comma delimited) or </w:t>
      </w:r>
      <w:proofErr w:type="spellStart"/>
      <w:r w:rsidRPr="001C66A8">
        <w:rPr>
          <w:color w:val="000000"/>
          <w:sz w:val="22"/>
          <w:szCs w:val="22"/>
        </w:rPr>
        <w:t>tsv</w:t>
      </w:r>
      <w:proofErr w:type="spellEnd"/>
      <w:r w:rsidRPr="001C66A8">
        <w:rPr>
          <w:color w:val="000000"/>
          <w:sz w:val="22"/>
          <w:szCs w:val="22"/>
        </w:rPr>
        <w:t xml:space="preserve"> (tab delimited).</w:t>
      </w:r>
    </w:p>
    <w:p w14:paraId="611A4656" w14:textId="77777777" w:rsidR="0054407D" w:rsidRPr="001C66A8" w:rsidRDefault="0054407D"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By agreeing to deliver materials within this contract, and as per the Individuals with Disabilities Education Act (IDEA), the publisher shall prepare and submit, within 30 days of the contract start date, a National Instructional Materials Accessibility Standard (NIMAS) file set to the terms and procedures set forth by the National Instructional Materials Access Center (NIMAC). The files will be used for the production of specialized formats as permitted under the law for students with disabilities. The publisher also will submit to MCPS a Certification from NIMAC to demonstrate submission of the file.</w:t>
      </w:r>
    </w:p>
    <w:p w14:paraId="6BC783B5" w14:textId="77777777" w:rsidR="00915744" w:rsidRPr="001C66A8" w:rsidRDefault="00915744"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Curricular and Instructional Materials in digital or print formats including websites are required to meet current Section 508 compliance guidelines.</w:t>
      </w:r>
    </w:p>
    <w:p w14:paraId="6014A964" w14:textId="77777777" w:rsidR="00915744" w:rsidRPr="001C66A8" w:rsidRDefault="00915744" w:rsidP="008526B7">
      <w:pPr>
        <w:pStyle w:val="ListParagraph"/>
        <w:numPr>
          <w:ilvl w:val="2"/>
          <w:numId w:val="11"/>
        </w:numPr>
        <w:pBdr>
          <w:top w:val="nil"/>
          <w:left w:val="nil"/>
          <w:bottom w:val="nil"/>
          <w:right w:val="nil"/>
          <w:between w:val="nil"/>
        </w:pBdr>
        <w:jc w:val="both"/>
        <w:rPr>
          <w:color w:val="000000"/>
          <w:sz w:val="22"/>
          <w:szCs w:val="22"/>
        </w:rPr>
      </w:pPr>
      <w:r w:rsidRPr="001C66A8">
        <w:rPr>
          <w:color w:val="000000"/>
          <w:sz w:val="22"/>
          <w:szCs w:val="22"/>
        </w:rPr>
        <w:t xml:space="preserve">Curricular and Instructional Materials in digital or print formats are compatible with the district’s accessibility tools for students including but not exclusive to Read &amp; Write for Google by </w:t>
      </w:r>
      <w:proofErr w:type="spellStart"/>
      <w:r w:rsidRPr="001C66A8">
        <w:rPr>
          <w:color w:val="000000"/>
          <w:sz w:val="22"/>
          <w:szCs w:val="22"/>
        </w:rPr>
        <w:t>TextHelp</w:t>
      </w:r>
      <w:proofErr w:type="spellEnd"/>
      <w:r w:rsidRPr="001C66A8">
        <w:rPr>
          <w:color w:val="000000"/>
          <w:sz w:val="22"/>
          <w:szCs w:val="22"/>
        </w:rPr>
        <w:t xml:space="preserve">.  All digital materials (including audio, video, PDF files and web pages) designed by the publisher are required to be interoperable with district's accessibility tools to provide the following accessibility features:  </w:t>
      </w:r>
    </w:p>
    <w:p w14:paraId="13B35E3D" w14:textId="66DB62DE" w:rsidR="00915744" w:rsidRPr="001C66A8" w:rsidRDefault="00915744"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Screen Reader</w:t>
      </w:r>
    </w:p>
    <w:p w14:paraId="6332F5C4" w14:textId="7652F058" w:rsidR="00915744" w:rsidRPr="001C66A8" w:rsidRDefault="00915744"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Text Reader (text to speech)</w:t>
      </w:r>
    </w:p>
    <w:p w14:paraId="350B5578" w14:textId="13907503" w:rsidR="00915744" w:rsidRPr="001C66A8" w:rsidRDefault="00915744"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Word Prediction</w:t>
      </w:r>
    </w:p>
    <w:p w14:paraId="0EDA9A57" w14:textId="1985B4E1" w:rsidR="00915744" w:rsidRPr="001C66A8" w:rsidRDefault="00915744"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Speech to text</w:t>
      </w:r>
    </w:p>
    <w:p w14:paraId="735FA27E" w14:textId="23D8062F" w:rsidR="00915744" w:rsidRPr="001C66A8" w:rsidRDefault="00915744"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Ability for students to type directly on the documents</w:t>
      </w:r>
    </w:p>
    <w:p w14:paraId="36E9A007" w14:textId="78C32ADD" w:rsidR="00915744" w:rsidRPr="001C66A8" w:rsidRDefault="00915744"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Math equation editor for mathematics documents, i.e., worksheets</w:t>
      </w:r>
    </w:p>
    <w:p w14:paraId="3BAD07E2" w14:textId="37705DD3" w:rsidR="00915744" w:rsidRPr="001C66A8" w:rsidRDefault="00915744"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Highlighting tools</w:t>
      </w:r>
    </w:p>
    <w:p w14:paraId="78142CAF" w14:textId="1EF59A5B" w:rsidR="00915744" w:rsidRPr="001C66A8" w:rsidRDefault="00915744"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Annotation tools</w:t>
      </w:r>
    </w:p>
    <w:p w14:paraId="39032FA2" w14:textId="78B32D60" w:rsidR="00915744" w:rsidRPr="001C66A8" w:rsidRDefault="00915744"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Dictionary tools</w:t>
      </w:r>
    </w:p>
    <w:p w14:paraId="27A4C36F" w14:textId="77777777" w:rsidR="005C2428" w:rsidRPr="001C66A8" w:rsidRDefault="005C2428"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Closed Captions and transcripts for video and audio materials</w:t>
      </w:r>
    </w:p>
    <w:p w14:paraId="4114AEB5" w14:textId="3DDBA331" w:rsidR="00BF0A32" w:rsidRPr="001C66A8" w:rsidRDefault="005C2428" w:rsidP="008526B7">
      <w:pPr>
        <w:pStyle w:val="ListParagraph"/>
        <w:numPr>
          <w:ilvl w:val="3"/>
          <w:numId w:val="11"/>
        </w:numPr>
        <w:pBdr>
          <w:top w:val="nil"/>
          <w:left w:val="nil"/>
          <w:bottom w:val="nil"/>
          <w:right w:val="nil"/>
          <w:between w:val="nil"/>
        </w:pBdr>
        <w:jc w:val="both"/>
        <w:rPr>
          <w:color w:val="000000"/>
          <w:sz w:val="22"/>
          <w:szCs w:val="22"/>
        </w:rPr>
      </w:pPr>
      <w:r w:rsidRPr="001C66A8">
        <w:rPr>
          <w:color w:val="000000"/>
          <w:sz w:val="22"/>
          <w:szCs w:val="22"/>
        </w:rPr>
        <w:t>Resizable text</w:t>
      </w:r>
    </w:p>
    <w:p w14:paraId="34283C3D" w14:textId="77777777" w:rsidR="00724AE0" w:rsidRPr="001C66A8" w:rsidRDefault="00724AE0">
      <w:pPr>
        <w:pBdr>
          <w:top w:val="nil"/>
          <w:left w:val="nil"/>
          <w:bottom w:val="nil"/>
          <w:right w:val="nil"/>
          <w:between w:val="nil"/>
        </w:pBdr>
        <w:ind w:left="720" w:hanging="360"/>
        <w:jc w:val="both"/>
        <w:rPr>
          <w:color w:val="000000"/>
          <w:sz w:val="22"/>
          <w:szCs w:val="22"/>
        </w:rPr>
      </w:pPr>
    </w:p>
    <w:p w14:paraId="5CA2B1C7" w14:textId="2DAE94BE" w:rsidR="001C66A8" w:rsidRPr="004D3C5B" w:rsidRDefault="001C66A8" w:rsidP="004D3C5B">
      <w:pPr>
        <w:pStyle w:val="ListParagraph"/>
        <w:numPr>
          <w:ilvl w:val="1"/>
          <w:numId w:val="2"/>
        </w:numPr>
        <w:rPr>
          <w:b/>
          <w:sz w:val="22"/>
          <w:szCs w:val="22"/>
        </w:rPr>
      </w:pPr>
      <w:r w:rsidRPr="004D3C5B">
        <w:rPr>
          <w:b/>
          <w:sz w:val="22"/>
          <w:szCs w:val="22"/>
        </w:rPr>
        <w:lastRenderedPageBreak/>
        <w:t>System and Organizational Controls (SOC2) Compliance Report</w:t>
      </w:r>
    </w:p>
    <w:p w14:paraId="688B1155" w14:textId="77777777" w:rsidR="001C66A8" w:rsidRPr="004D3C5B" w:rsidRDefault="001C66A8" w:rsidP="001C66A8">
      <w:pPr>
        <w:rPr>
          <w:sz w:val="22"/>
          <w:szCs w:val="22"/>
        </w:rPr>
      </w:pPr>
    </w:p>
    <w:p w14:paraId="3A24D540" w14:textId="77777777" w:rsidR="001C66A8" w:rsidRPr="001C66A8" w:rsidRDefault="001C66A8" w:rsidP="001C66A8">
      <w:pPr>
        <w:ind w:left="1080"/>
        <w:jc w:val="both"/>
        <w:rPr>
          <w:sz w:val="22"/>
          <w:szCs w:val="22"/>
        </w:rPr>
      </w:pPr>
      <w:r w:rsidRPr="001C66A8">
        <w:rPr>
          <w:sz w:val="22"/>
          <w:szCs w:val="22"/>
        </w:rPr>
        <w:t>At the time of submission MCPS requires a current SOC2 report.  This report is relative to the transaction of sensitive data. A SOC 2 report is designed to provide assurances about the effectiveness of controls in place at a service organization that are relevant to the security, availability, or processing integrity of the system used to process clients' information, or the confidentiality or privacy of that information. This report is necessary if MCPS will be sharing any data as a result of an awarded contract.</w:t>
      </w:r>
    </w:p>
    <w:p w14:paraId="75E137B1" w14:textId="77777777" w:rsidR="00724AE0" w:rsidRPr="001C66A8" w:rsidRDefault="00724AE0">
      <w:pPr>
        <w:pBdr>
          <w:top w:val="nil"/>
          <w:left w:val="nil"/>
          <w:bottom w:val="nil"/>
          <w:right w:val="nil"/>
          <w:between w:val="nil"/>
        </w:pBdr>
        <w:ind w:left="720" w:hanging="360"/>
        <w:jc w:val="both"/>
        <w:rPr>
          <w:color w:val="000000"/>
          <w:sz w:val="22"/>
          <w:szCs w:val="22"/>
        </w:rPr>
      </w:pPr>
    </w:p>
    <w:p w14:paraId="00000033" w14:textId="72505EE9" w:rsidR="007800CC" w:rsidRPr="004D3C5B" w:rsidRDefault="00275551" w:rsidP="004D3C5B">
      <w:pPr>
        <w:pBdr>
          <w:top w:val="nil"/>
          <w:left w:val="nil"/>
          <w:bottom w:val="nil"/>
          <w:right w:val="nil"/>
          <w:between w:val="nil"/>
        </w:pBdr>
        <w:ind w:left="720"/>
        <w:jc w:val="both"/>
        <w:rPr>
          <w:b/>
          <w:color w:val="000000"/>
          <w:sz w:val="22"/>
          <w:szCs w:val="22"/>
        </w:rPr>
      </w:pPr>
      <w:r w:rsidRPr="004D3C5B">
        <w:rPr>
          <w:b/>
          <w:color w:val="000000"/>
          <w:sz w:val="22"/>
          <w:szCs w:val="22"/>
        </w:rPr>
        <w:t>3.</w:t>
      </w:r>
      <w:r w:rsidR="00724AE0" w:rsidRPr="004D3C5B">
        <w:rPr>
          <w:b/>
          <w:color w:val="000000"/>
          <w:sz w:val="22"/>
          <w:szCs w:val="22"/>
        </w:rPr>
        <w:t>4</w:t>
      </w:r>
      <w:r w:rsidRPr="004D3C5B">
        <w:rPr>
          <w:b/>
          <w:color w:val="000000"/>
          <w:sz w:val="22"/>
          <w:szCs w:val="22"/>
        </w:rPr>
        <w:t xml:space="preserve"> Timeline for Implementation and Key Staff</w:t>
      </w:r>
    </w:p>
    <w:p w14:paraId="00000034" w14:textId="77777777" w:rsidR="007800CC" w:rsidRPr="001C66A8" w:rsidRDefault="007800CC">
      <w:pPr>
        <w:pBdr>
          <w:top w:val="nil"/>
          <w:left w:val="nil"/>
          <w:bottom w:val="nil"/>
          <w:right w:val="nil"/>
          <w:between w:val="nil"/>
        </w:pBdr>
        <w:spacing w:after="79"/>
        <w:ind w:left="720" w:hanging="360"/>
        <w:jc w:val="both"/>
        <w:rPr>
          <w:color w:val="000000"/>
          <w:sz w:val="22"/>
          <w:szCs w:val="22"/>
        </w:rPr>
      </w:pPr>
    </w:p>
    <w:p w14:paraId="305AF7C5" w14:textId="77777777" w:rsidR="007009EB" w:rsidRPr="001C66A8" w:rsidRDefault="007009EB" w:rsidP="007009EB">
      <w:pPr>
        <w:spacing w:line="255" w:lineRule="auto"/>
        <w:ind w:left="720" w:right="72"/>
        <w:jc w:val="both"/>
        <w:rPr>
          <w:color w:val="000000"/>
          <w:sz w:val="22"/>
          <w:szCs w:val="22"/>
        </w:rPr>
      </w:pPr>
      <w:r w:rsidRPr="001C66A8">
        <w:rPr>
          <w:color w:val="000000"/>
          <w:sz w:val="22"/>
          <w:szCs w:val="22"/>
        </w:rPr>
        <w:t xml:space="preserve">The proposal shall describe the initial training and professional development necessary to begin implementation of the proposed curriculum. The training plan should include mechanisms to train district teachers and central services specialists who, in turn, will train school staff and provide support districtwide, including availability of digital professional learning tools. </w:t>
      </w:r>
    </w:p>
    <w:p w14:paraId="2CDFFBD6" w14:textId="77777777" w:rsidR="007009EB" w:rsidRPr="001C66A8" w:rsidRDefault="007009EB" w:rsidP="007009EB">
      <w:pPr>
        <w:spacing w:line="255" w:lineRule="auto"/>
        <w:ind w:left="720" w:right="72" w:hanging="360"/>
        <w:jc w:val="both"/>
        <w:rPr>
          <w:color w:val="000000"/>
          <w:sz w:val="22"/>
          <w:szCs w:val="22"/>
        </w:rPr>
      </w:pPr>
    </w:p>
    <w:p w14:paraId="27CD0E38" w14:textId="77777777" w:rsidR="007009EB" w:rsidRPr="001C66A8" w:rsidRDefault="007009EB" w:rsidP="007009EB">
      <w:pPr>
        <w:spacing w:line="255" w:lineRule="auto"/>
        <w:ind w:left="720" w:right="72"/>
        <w:jc w:val="both"/>
        <w:rPr>
          <w:color w:val="000000"/>
          <w:sz w:val="22"/>
          <w:szCs w:val="22"/>
        </w:rPr>
      </w:pPr>
      <w:r w:rsidRPr="001C66A8">
        <w:rPr>
          <w:color w:val="000000"/>
          <w:sz w:val="22"/>
          <w:szCs w:val="22"/>
        </w:rPr>
        <w:t xml:space="preserve">The professional development plan should be designed to supplement, not supplant, the district’s existing approach to professional development that includes: development of school and district expertise and capacity to deliver training districtwide; a focus on equity and cultural proficiency; school-based embedded support from school and district staff; and development of blended professional learning models that include both </w:t>
      </w:r>
      <w:proofErr w:type="gramStart"/>
      <w:r w:rsidRPr="001C66A8">
        <w:rPr>
          <w:color w:val="000000"/>
          <w:sz w:val="22"/>
          <w:szCs w:val="22"/>
        </w:rPr>
        <w:t>face</w:t>
      </w:r>
      <w:proofErr w:type="gramEnd"/>
      <w:r w:rsidRPr="001C66A8">
        <w:rPr>
          <w:color w:val="000000"/>
          <w:sz w:val="22"/>
          <w:szCs w:val="22"/>
        </w:rPr>
        <w:t xml:space="preserve"> to face and virtual learning.  </w:t>
      </w:r>
    </w:p>
    <w:p w14:paraId="00A74D25" w14:textId="77777777" w:rsidR="007009EB" w:rsidRPr="001C66A8" w:rsidRDefault="007009EB" w:rsidP="007009EB">
      <w:pPr>
        <w:spacing w:line="255" w:lineRule="auto"/>
        <w:ind w:left="720" w:right="72" w:hanging="360"/>
        <w:jc w:val="both"/>
        <w:rPr>
          <w:color w:val="000000"/>
          <w:sz w:val="22"/>
          <w:szCs w:val="22"/>
        </w:rPr>
      </w:pPr>
    </w:p>
    <w:p w14:paraId="00000038" w14:textId="42E93F1C" w:rsidR="007800CC" w:rsidRPr="001C66A8" w:rsidRDefault="007009EB" w:rsidP="007009EB">
      <w:pPr>
        <w:spacing w:line="255" w:lineRule="auto"/>
        <w:ind w:left="720" w:right="72"/>
        <w:jc w:val="both"/>
        <w:rPr>
          <w:color w:val="000000"/>
          <w:sz w:val="22"/>
          <w:szCs w:val="22"/>
        </w:rPr>
      </w:pPr>
      <w:r w:rsidRPr="001C66A8">
        <w:rPr>
          <w:color w:val="000000"/>
          <w:sz w:val="22"/>
          <w:szCs w:val="22"/>
        </w:rPr>
        <w:t>Each Respondent’s training and professional development digital or online web-based materials for MCPS personnel must be section 508 compliant and meet accessibility guidelines for our teachers with disabilities. Each Respondent’s training and professional development plan must include immediate on-site and/or interactive web-based training for MCPS personnel so the selected curriculum materials can be used for training and classroom use in the second semester of</w:t>
      </w:r>
      <w:r w:rsidR="001B66B1" w:rsidRPr="001C66A8">
        <w:rPr>
          <w:color w:val="000000"/>
          <w:sz w:val="22"/>
          <w:szCs w:val="22"/>
        </w:rPr>
        <w:t xml:space="preserve"> the 2022-2023 school year, with more intense training during the summer months. The successful Respondent(s) shall work with MCPS to adapt on-site and/or interactive web-based training as needed, and repeat such trainings in the second and third years of the MCPS implementation plan.</w:t>
      </w:r>
    </w:p>
    <w:p w14:paraId="62C1A2B4" w14:textId="77777777" w:rsidR="001B66B1" w:rsidRPr="001C66A8" w:rsidRDefault="001B66B1" w:rsidP="007009EB">
      <w:pPr>
        <w:spacing w:line="255" w:lineRule="auto"/>
        <w:ind w:left="720" w:right="72"/>
        <w:jc w:val="both"/>
        <w:rPr>
          <w:sz w:val="22"/>
          <w:szCs w:val="22"/>
        </w:rPr>
      </w:pPr>
    </w:p>
    <w:p w14:paraId="00000039" w14:textId="77777777" w:rsidR="007800CC" w:rsidRPr="004D3C5B" w:rsidRDefault="00275551">
      <w:pPr>
        <w:spacing w:line="255" w:lineRule="auto"/>
        <w:ind w:left="720" w:right="72" w:hanging="360"/>
        <w:jc w:val="both"/>
        <w:rPr>
          <w:b/>
          <w:sz w:val="22"/>
          <w:szCs w:val="22"/>
        </w:rPr>
      </w:pPr>
      <w:r w:rsidRPr="004D3C5B">
        <w:rPr>
          <w:b/>
          <w:sz w:val="22"/>
          <w:szCs w:val="22"/>
        </w:rPr>
        <w:t xml:space="preserve">3.4 </w:t>
      </w:r>
      <w:r w:rsidRPr="004D3C5B">
        <w:rPr>
          <w:b/>
          <w:sz w:val="22"/>
          <w:szCs w:val="22"/>
        </w:rPr>
        <w:tab/>
        <w:t>Data Privacy and Security</w:t>
      </w:r>
    </w:p>
    <w:p w14:paraId="0000003A" w14:textId="77777777" w:rsidR="007800CC" w:rsidRPr="001C66A8" w:rsidRDefault="007800CC">
      <w:pPr>
        <w:pBdr>
          <w:top w:val="nil"/>
          <w:left w:val="nil"/>
          <w:bottom w:val="nil"/>
          <w:right w:val="nil"/>
          <w:between w:val="nil"/>
        </w:pBdr>
        <w:ind w:left="720" w:hanging="360"/>
        <w:jc w:val="both"/>
        <w:rPr>
          <w:color w:val="000000"/>
          <w:sz w:val="22"/>
          <w:szCs w:val="22"/>
        </w:rPr>
      </w:pPr>
    </w:p>
    <w:p w14:paraId="0000003B" w14:textId="77777777" w:rsidR="007800CC" w:rsidRPr="001C66A8" w:rsidRDefault="00275551">
      <w:pPr>
        <w:pBdr>
          <w:top w:val="nil"/>
          <w:left w:val="nil"/>
          <w:bottom w:val="nil"/>
          <w:right w:val="nil"/>
          <w:between w:val="nil"/>
        </w:pBdr>
        <w:ind w:left="720"/>
        <w:jc w:val="both"/>
        <w:rPr>
          <w:color w:val="000000"/>
          <w:sz w:val="22"/>
          <w:szCs w:val="22"/>
        </w:rPr>
      </w:pPr>
      <w:r w:rsidRPr="001C66A8">
        <w:rPr>
          <w:color w:val="000000"/>
          <w:sz w:val="22"/>
          <w:szCs w:val="22"/>
        </w:rPr>
        <w:t xml:space="preserve">As specified in more detail in the MCPS General Contract Articles and elsewhere in this RFP, the vendor will comply with all federal, state, and local laws, regulations, and ordinances applicable to this project, including but not limited to the requirements of the Family Educational Rights and Privacy Act (“FERPA”), 20 U.S.C. § 1232g, and its implementing regulations (34 C.F.R. part 99), the Children’s Online Privacy Protection Act (“COPPA”), 15 U.S.C. § 6501-6505, and its implementing regulations (16 C.F.R. § 312, </w:t>
      </w:r>
      <w:r w:rsidRPr="001C66A8">
        <w:rPr>
          <w:i/>
          <w:color w:val="000000"/>
          <w:sz w:val="22"/>
          <w:szCs w:val="22"/>
        </w:rPr>
        <w:t>et seq.</w:t>
      </w:r>
      <w:r w:rsidRPr="001C66A8">
        <w:rPr>
          <w:color w:val="000000"/>
          <w:sz w:val="22"/>
          <w:szCs w:val="22"/>
        </w:rPr>
        <w:t xml:space="preserve">), the Protection of Pupil Rights Amendment, (“PPRA”) 20 U.S.C, § 1232(h) and its implementing regulations (34 C.F.R. § 98.1 et seq.), the Maryland Student Privacy Act of 2015, Md. Ed. Code Ann., §4-131, Code of Maryland Regulations (COMAR) 13A.08, as well as applicable Board of Education policies and MCPS regulations, including but not limited to MCPS Regulation AFA-RA, </w:t>
      </w:r>
      <w:r w:rsidRPr="001C66A8">
        <w:rPr>
          <w:i/>
          <w:color w:val="000000"/>
          <w:sz w:val="22"/>
          <w:szCs w:val="22"/>
        </w:rPr>
        <w:t>Research and Other Data Collection Activities in Montgomery County Public Schools</w:t>
      </w:r>
      <w:r w:rsidRPr="001C66A8">
        <w:rPr>
          <w:color w:val="000000"/>
          <w:sz w:val="22"/>
          <w:szCs w:val="22"/>
        </w:rPr>
        <w:t xml:space="preserve">, MCPS Regulation JOA-RA, </w:t>
      </w:r>
      <w:r w:rsidRPr="001C66A8">
        <w:rPr>
          <w:i/>
          <w:color w:val="000000"/>
          <w:sz w:val="22"/>
          <w:szCs w:val="22"/>
        </w:rPr>
        <w:t>Student Records</w:t>
      </w:r>
      <w:r w:rsidRPr="001C66A8">
        <w:rPr>
          <w:color w:val="000000"/>
          <w:sz w:val="22"/>
          <w:szCs w:val="22"/>
        </w:rPr>
        <w:t xml:space="preserve">, and MCPS Regulation JFF-RA, </w:t>
      </w:r>
      <w:r w:rsidRPr="001C66A8">
        <w:rPr>
          <w:i/>
          <w:color w:val="000000"/>
          <w:sz w:val="22"/>
          <w:szCs w:val="22"/>
        </w:rPr>
        <w:t>Federal Requirements for Use of Protected Student Information</w:t>
      </w:r>
      <w:r w:rsidRPr="001C66A8">
        <w:rPr>
          <w:color w:val="000000"/>
          <w:sz w:val="22"/>
          <w:szCs w:val="22"/>
        </w:rPr>
        <w:t xml:space="preserve">.  </w:t>
      </w:r>
    </w:p>
    <w:p w14:paraId="0000003C" w14:textId="77777777" w:rsidR="007800CC" w:rsidRPr="001C66A8" w:rsidRDefault="007800CC">
      <w:pPr>
        <w:spacing w:line="255" w:lineRule="auto"/>
        <w:ind w:left="720" w:right="72" w:hanging="360"/>
        <w:jc w:val="both"/>
        <w:rPr>
          <w:sz w:val="22"/>
          <w:szCs w:val="22"/>
        </w:rPr>
      </w:pPr>
    </w:p>
    <w:p w14:paraId="0000003D" w14:textId="50AEA821" w:rsidR="007800CC" w:rsidRPr="004D3C5B" w:rsidRDefault="00275551">
      <w:pPr>
        <w:pBdr>
          <w:top w:val="nil"/>
          <w:left w:val="nil"/>
          <w:bottom w:val="nil"/>
          <w:right w:val="nil"/>
          <w:between w:val="nil"/>
        </w:pBdr>
        <w:ind w:left="720" w:hanging="360"/>
        <w:jc w:val="both"/>
        <w:rPr>
          <w:b/>
          <w:color w:val="FF0000"/>
          <w:sz w:val="22"/>
          <w:szCs w:val="22"/>
        </w:rPr>
      </w:pPr>
      <w:r w:rsidRPr="00B97C89">
        <w:rPr>
          <w:b/>
          <w:color w:val="000000"/>
          <w:sz w:val="22"/>
          <w:szCs w:val="22"/>
        </w:rPr>
        <w:t xml:space="preserve">3.5. Training </w:t>
      </w:r>
      <w:r w:rsidR="00693A78" w:rsidRPr="00B97C89">
        <w:rPr>
          <w:b/>
          <w:color w:val="000000"/>
          <w:sz w:val="22"/>
          <w:szCs w:val="22"/>
        </w:rPr>
        <w:t xml:space="preserve">or </w:t>
      </w:r>
      <w:r w:rsidRPr="00B97C89">
        <w:rPr>
          <w:b/>
          <w:color w:val="000000"/>
          <w:sz w:val="22"/>
          <w:szCs w:val="22"/>
        </w:rPr>
        <w:t>Performance</w:t>
      </w:r>
    </w:p>
    <w:p w14:paraId="0000003E" w14:textId="77777777" w:rsidR="007800CC" w:rsidRPr="001C66A8" w:rsidRDefault="007800CC">
      <w:pPr>
        <w:pBdr>
          <w:top w:val="nil"/>
          <w:left w:val="nil"/>
          <w:bottom w:val="nil"/>
          <w:right w:val="nil"/>
          <w:between w:val="nil"/>
        </w:pBdr>
        <w:ind w:left="720" w:hanging="360"/>
        <w:jc w:val="both"/>
        <w:rPr>
          <w:color w:val="000000"/>
          <w:sz w:val="22"/>
          <w:szCs w:val="22"/>
        </w:rPr>
      </w:pPr>
    </w:p>
    <w:p w14:paraId="0000003F" w14:textId="77777777" w:rsidR="007800CC" w:rsidRPr="001C66A8" w:rsidRDefault="00275551">
      <w:pPr>
        <w:tabs>
          <w:tab w:val="left" w:pos="990"/>
        </w:tabs>
        <w:spacing w:line="255" w:lineRule="auto"/>
        <w:ind w:left="720" w:right="72" w:hanging="360"/>
        <w:jc w:val="both"/>
        <w:rPr>
          <w:sz w:val="22"/>
          <w:szCs w:val="22"/>
        </w:rPr>
      </w:pPr>
      <w:r w:rsidRPr="001C66A8">
        <w:rPr>
          <w:sz w:val="22"/>
          <w:szCs w:val="22"/>
        </w:rPr>
        <w:tab/>
        <w:t xml:space="preserve">The vendor will provide on-site and/or interactive web-based training to school district personnel as needed.  Initial training for the first year will be provided to participating teachers, staff, or volunteers at no additional </w:t>
      </w:r>
      <w:r w:rsidRPr="001C66A8">
        <w:rPr>
          <w:sz w:val="22"/>
          <w:szCs w:val="22"/>
        </w:rPr>
        <w:lastRenderedPageBreak/>
        <w:t>charge.  Fee structures for more comprehensive professional development can be provided as part of the response to this RFP.</w:t>
      </w:r>
    </w:p>
    <w:p w14:paraId="00000040" w14:textId="77777777" w:rsidR="007800CC" w:rsidRPr="001C66A8" w:rsidRDefault="007800CC">
      <w:pPr>
        <w:tabs>
          <w:tab w:val="left" w:pos="990"/>
        </w:tabs>
        <w:spacing w:line="255" w:lineRule="auto"/>
        <w:ind w:left="720" w:right="72" w:hanging="360"/>
        <w:jc w:val="both"/>
        <w:rPr>
          <w:sz w:val="22"/>
          <w:szCs w:val="22"/>
        </w:rPr>
      </w:pPr>
    </w:p>
    <w:p w14:paraId="00000041" w14:textId="77777777" w:rsidR="007800CC" w:rsidRPr="001C66A8" w:rsidRDefault="00275551">
      <w:pPr>
        <w:tabs>
          <w:tab w:val="left" w:pos="990"/>
        </w:tabs>
        <w:spacing w:line="255" w:lineRule="auto"/>
        <w:ind w:left="720" w:right="72" w:hanging="360"/>
        <w:jc w:val="both"/>
        <w:rPr>
          <w:strike/>
          <w:sz w:val="22"/>
          <w:szCs w:val="22"/>
        </w:rPr>
      </w:pPr>
      <w:r w:rsidRPr="001C66A8">
        <w:rPr>
          <w:sz w:val="22"/>
          <w:szCs w:val="22"/>
        </w:rPr>
        <w:tab/>
        <w:t>It is the intention to award to the most favorable respondent(s) based on the evaluation criteria in Section 12.0. However, the Montgomery County Board of Education reserves the right to make awards according to the best interest of MCPS.  This request for proposal may result in multiple awards.</w:t>
      </w:r>
    </w:p>
    <w:p w14:paraId="00000042" w14:textId="77777777" w:rsidR="007800CC" w:rsidRPr="001C66A8" w:rsidRDefault="007800CC">
      <w:pPr>
        <w:spacing w:line="255" w:lineRule="auto"/>
        <w:ind w:left="720" w:right="72" w:hanging="360"/>
        <w:jc w:val="both"/>
        <w:rPr>
          <w:sz w:val="22"/>
          <w:szCs w:val="22"/>
        </w:rPr>
      </w:pPr>
    </w:p>
    <w:p w14:paraId="00000043" w14:textId="77777777" w:rsidR="007800CC" w:rsidRPr="001C66A8" w:rsidRDefault="00275551">
      <w:pPr>
        <w:spacing w:line="255" w:lineRule="auto"/>
        <w:ind w:left="720" w:right="72"/>
        <w:jc w:val="both"/>
        <w:rPr>
          <w:sz w:val="22"/>
          <w:szCs w:val="22"/>
        </w:rPr>
      </w:pPr>
      <w:r w:rsidRPr="001C66A8">
        <w:rPr>
          <w:sz w:val="22"/>
          <w:szCs w:val="22"/>
        </w:rPr>
        <w:t xml:space="preserve">In determining the qualifications of an offeror, MCPS will consider the offeror’s record and performance of any prior contracts with MCPS, federal departments or agencies, or other public bodies, including but not limited to the offeror’s record providing online digital curriculum services to MCPS or other schools or school districts.  MCPS expressly reserves the right to reject the proposal of any offeror if the investigation discloses that the offeror, in the opinion of MCPS, has not properly performed such prior contracts or has habitually and without just cause neglected the payment of bills or has otherwise disregarded its obligations to subcontractors or employees. </w:t>
      </w:r>
    </w:p>
    <w:p w14:paraId="00000044" w14:textId="77777777" w:rsidR="007800CC" w:rsidRPr="001C66A8" w:rsidRDefault="007800CC">
      <w:pPr>
        <w:spacing w:line="255" w:lineRule="auto"/>
        <w:ind w:left="720" w:right="72" w:hanging="360"/>
        <w:jc w:val="both"/>
        <w:rPr>
          <w:sz w:val="22"/>
          <w:szCs w:val="22"/>
        </w:rPr>
      </w:pPr>
    </w:p>
    <w:p w14:paraId="00000045" w14:textId="77777777" w:rsidR="007800CC" w:rsidRPr="001C66A8" w:rsidRDefault="00275551">
      <w:pPr>
        <w:spacing w:line="255" w:lineRule="auto"/>
        <w:ind w:left="720" w:right="72"/>
        <w:jc w:val="both"/>
        <w:rPr>
          <w:sz w:val="22"/>
          <w:szCs w:val="22"/>
        </w:rPr>
      </w:pPr>
      <w:r w:rsidRPr="001C66A8">
        <w:rPr>
          <w:sz w:val="22"/>
          <w:szCs w:val="22"/>
        </w:rPr>
        <w:t xml:space="preserve">MCPS may conduct any necessary investigation to determine the ability of the offeror to perform the work, and the offeror shall furnish to MCPS all such information and data requested, such as information about its reputation, past performance, business and financial capability and other factors that demonstrate that the provider is capable of satisfying MCPS’ needs and requirements for a specific contract.  MCPS reserves the right to reject any proposal if the evidence submitted by the offeror or investigation of such offeror fails to satisfy MCPS that such offeror is properly qualified to carry out the obligations of the contract and to complete all requirements contemplated therein.  Consideration will be given to any previous performance with MCPS as to the quality and the acceptability of bidder’s services.  </w:t>
      </w:r>
    </w:p>
    <w:p w14:paraId="00000046" w14:textId="77777777" w:rsidR="007800CC" w:rsidRPr="001C66A8" w:rsidRDefault="007800CC">
      <w:pPr>
        <w:spacing w:line="255" w:lineRule="auto"/>
        <w:ind w:left="720" w:right="72"/>
        <w:jc w:val="both"/>
        <w:rPr>
          <w:sz w:val="22"/>
          <w:szCs w:val="22"/>
        </w:rPr>
      </w:pPr>
    </w:p>
    <w:p w14:paraId="00000047" w14:textId="77777777" w:rsidR="007800CC" w:rsidRPr="001C66A8" w:rsidRDefault="00275551">
      <w:pPr>
        <w:spacing w:line="255" w:lineRule="auto"/>
        <w:ind w:left="720" w:right="72"/>
        <w:jc w:val="both"/>
        <w:rPr>
          <w:sz w:val="22"/>
          <w:szCs w:val="22"/>
        </w:rPr>
      </w:pPr>
      <w:r w:rsidRPr="001C66A8">
        <w:rPr>
          <w:sz w:val="22"/>
          <w:szCs w:val="22"/>
        </w:rPr>
        <w:t>All offerors submitting a proposal shall include evidence that they maintain a permanent place of business.  Copies of any appropriate licenses necessary to perform this work shall be submitted with each proposal.  Offerors also shall demonstrate that they have adequate staff to perform the required services. Use of subcontractor(s) and/or third-party providers, if any, must be specifically identified within the proposal.  Subcontractor and/or third-party provider roles shall be clearly expressed.  MCPS reserves the right to accept or reject use of proposed subcontractor(s) and/or third-party provider(s).</w:t>
      </w:r>
    </w:p>
    <w:p w14:paraId="00000048" w14:textId="77777777" w:rsidR="007800CC" w:rsidRPr="001C66A8" w:rsidRDefault="00275551">
      <w:pPr>
        <w:spacing w:line="255" w:lineRule="auto"/>
        <w:ind w:left="720" w:right="72"/>
        <w:jc w:val="both"/>
        <w:rPr>
          <w:sz w:val="22"/>
          <w:szCs w:val="22"/>
        </w:rPr>
      </w:pPr>
      <w:r w:rsidRPr="001C66A8">
        <w:rPr>
          <w:sz w:val="22"/>
          <w:szCs w:val="22"/>
        </w:rPr>
        <w:t xml:space="preserve"> </w:t>
      </w:r>
    </w:p>
    <w:p w14:paraId="00000049" w14:textId="4FB7C06D" w:rsidR="007800CC" w:rsidRPr="001C66A8" w:rsidRDefault="00275551">
      <w:pPr>
        <w:pBdr>
          <w:top w:val="nil"/>
          <w:left w:val="nil"/>
          <w:bottom w:val="nil"/>
          <w:right w:val="nil"/>
          <w:between w:val="nil"/>
        </w:pBdr>
        <w:ind w:left="720"/>
        <w:jc w:val="both"/>
        <w:rPr>
          <w:b/>
          <w:color w:val="000000"/>
          <w:sz w:val="22"/>
          <w:szCs w:val="22"/>
        </w:rPr>
      </w:pPr>
      <w:r w:rsidRPr="001C66A8">
        <w:rPr>
          <w:b/>
          <w:color w:val="000000"/>
          <w:sz w:val="22"/>
          <w:szCs w:val="22"/>
        </w:rPr>
        <w:t>MCPS reserves the right to add or delete Contractors throughout the contract term should MCPS determine, in its sole discretion, that there be a need for additional services not available from the awarded Contractor</w:t>
      </w:r>
      <w:r w:rsidR="008C1A15" w:rsidRPr="001C66A8">
        <w:rPr>
          <w:b/>
          <w:color w:val="000000"/>
          <w:sz w:val="22"/>
          <w:szCs w:val="22"/>
        </w:rPr>
        <w:t>(</w:t>
      </w:r>
      <w:r w:rsidRPr="001C66A8">
        <w:rPr>
          <w:b/>
          <w:color w:val="000000"/>
          <w:sz w:val="22"/>
          <w:szCs w:val="22"/>
        </w:rPr>
        <w:t>s</w:t>
      </w:r>
      <w:r w:rsidR="008C1A15" w:rsidRPr="001C66A8">
        <w:rPr>
          <w:b/>
          <w:color w:val="000000"/>
          <w:sz w:val="22"/>
          <w:szCs w:val="22"/>
        </w:rPr>
        <w:t>)</w:t>
      </w:r>
      <w:r w:rsidRPr="001C66A8">
        <w:rPr>
          <w:b/>
          <w:color w:val="000000"/>
          <w:sz w:val="22"/>
          <w:szCs w:val="22"/>
        </w:rPr>
        <w:t>.</w:t>
      </w:r>
    </w:p>
    <w:p w14:paraId="0000004A" w14:textId="77777777" w:rsidR="007800CC" w:rsidRPr="001C66A8" w:rsidRDefault="007800CC">
      <w:pPr>
        <w:pBdr>
          <w:top w:val="nil"/>
          <w:left w:val="nil"/>
          <w:bottom w:val="nil"/>
          <w:right w:val="nil"/>
          <w:between w:val="nil"/>
        </w:pBdr>
        <w:ind w:left="720"/>
        <w:jc w:val="both"/>
        <w:rPr>
          <w:b/>
          <w:color w:val="000000"/>
          <w:sz w:val="22"/>
          <w:szCs w:val="22"/>
        </w:rPr>
      </w:pPr>
    </w:p>
    <w:p w14:paraId="0000004B" w14:textId="77777777" w:rsidR="007800CC" w:rsidRPr="001C66A8" w:rsidRDefault="00275551">
      <w:pPr>
        <w:pBdr>
          <w:top w:val="nil"/>
          <w:left w:val="nil"/>
          <w:bottom w:val="nil"/>
          <w:right w:val="nil"/>
          <w:between w:val="nil"/>
        </w:pBdr>
        <w:tabs>
          <w:tab w:val="left" w:pos="-90"/>
          <w:tab w:val="left" w:pos="360"/>
          <w:tab w:val="left" w:pos="720"/>
        </w:tabs>
        <w:ind w:left="1200" w:hanging="1200"/>
        <w:jc w:val="both"/>
        <w:rPr>
          <w:i/>
          <w:color w:val="000000"/>
          <w:sz w:val="22"/>
          <w:szCs w:val="22"/>
        </w:rPr>
      </w:pPr>
      <w:r w:rsidRPr="001C66A8">
        <w:rPr>
          <w:b/>
          <w:color w:val="000000"/>
          <w:sz w:val="22"/>
          <w:szCs w:val="22"/>
        </w:rPr>
        <w:t>4.0</w:t>
      </w:r>
      <w:r w:rsidRPr="001C66A8">
        <w:rPr>
          <w:color w:val="000000"/>
          <w:sz w:val="22"/>
          <w:szCs w:val="22"/>
        </w:rPr>
        <w:tab/>
      </w:r>
      <w:r w:rsidRPr="001C66A8">
        <w:rPr>
          <w:color w:val="000000"/>
          <w:sz w:val="22"/>
          <w:szCs w:val="22"/>
        </w:rPr>
        <w:tab/>
      </w:r>
      <w:r w:rsidRPr="001C66A8">
        <w:rPr>
          <w:b/>
          <w:color w:val="000000"/>
          <w:sz w:val="22"/>
          <w:szCs w:val="22"/>
        </w:rPr>
        <w:t>CONTRACT TERM</w:t>
      </w:r>
    </w:p>
    <w:p w14:paraId="0000004C" w14:textId="77777777" w:rsidR="007800CC" w:rsidRPr="001C66A8" w:rsidRDefault="007800CC">
      <w:pPr>
        <w:pBdr>
          <w:top w:val="nil"/>
          <w:left w:val="nil"/>
          <w:bottom w:val="nil"/>
          <w:right w:val="nil"/>
          <w:between w:val="nil"/>
        </w:pBdr>
        <w:tabs>
          <w:tab w:val="left" w:pos="-90"/>
          <w:tab w:val="left" w:pos="360"/>
          <w:tab w:val="left" w:pos="720"/>
        </w:tabs>
        <w:ind w:left="1200" w:hanging="1200"/>
        <w:jc w:val="both"/>
        <w:rPr>
          <w:color w:val="000000"/>
          <w:sz w:val="22"/>
          <w:szCs w:val="22"/>
        </w:rPr>
      </w:pPr>
    </w:p>
    <w:p w14:paraId="0000004D" w14:textId="18DC39F2" w:rsidR="007800CC" w:rsidRPr="001C66A8" w:rsidRDefault="00275551">
      <w:pPr>
        <w:pBdr>
          <w:top w:val="nil"/>
          <w:left w:val="nil"/>
          <w:bottom w:val="nil"/>
          <w:right w:val="nil"/>
          <w:between w:val="nil"/>
        </w:pBd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color w:val="000000"/>
          <w:sz w:val="22"/>
          <w:szCs w:val="22"/>
        </w:rPr>
      </w:pPr>
      <w:r w:rsidRPr="001C66A8">
        <w:rPr>
          <w:color w:val="000000"/>
          <w:sz w:val="22"/>
          <w:szCs w:val="22"/>
        </w:rPr>
        <w:t xml:space="preserve">The initial term of contract shall be </w:t>
      </w:r>
      <w:r w:rsidR="00EB5924">
        <w:rPr>
          <w:color w:val="000000"/>
          <w:sz w:val="22"/>
          <w:szCs w:val="22"/>
        </w:rPr>
        <w:t xml:space="preserve">for an </w:t>
      </w:r>
      <w:r w:rsidR="001D6EE4" w:rsidRPr="001D6EE4">
        <w:rPr>
          <w:color w:val="000000"/>
          <w:sz w:val="22"/>
          <w:szCs w:val="22"/>
        </w:rPr>
        <w:t>initial</w:t>
      </w:r>
      <w:r w:rsidR="00EB5924" w:rsidRPr="001D6EE4">
        <w:rPr>
          <w:color w:val="000000"/>
          <w:sz w:val="22"/>
          <w:szCs w:val="22"/>
        </w:rPr>
        <w:t xml:space="preserve"> three</w:t>
      </w:r>
      <w:r w:rsidR="00502A8F" w:rsidRPr="001D6EE4">
        <w:rPr>
          <w:color w:val="000000"/>
          <w:sz w:val="22"/>
          <w:szCs w:val="22"/>
        </w:rPr>
        <w:t xml:space="preserve"> </w:t>
      </w:r>
      <w:r w:rsidR="001C66A8" w:rsidRPr="001D6EE4">
        <w:rPr>
          <w:color w:val="000000"/>
          <w:sz w:val="22"/>
          <w:szCs w:val="22"/>
        </w:rPr>
        <w:t>(</w:t>
      </w:r>
      <w:r w:rsidR="00EB5924" w:rsidRPr="001D6EE4">
        <w:rPr>
          <w:color w:val="000000"/>
          <w:sz w:val="22"/>
          <w:szCs w:val="22"/>
        </w:rPr>
        <w:t>3</w:t>
      </w:r>
      <w:r w:rsidR="001C66A8" w:rsidRPr="001D6EE4">
        <w:rPr>
          <w:color w:val="000000"/>
          <w:sz w:val="22"/>
          <w:szCs w:val="22"/>
        </w:rPr>
        <w:t xml:space="preserve">) </w:t>
      </w:r>
      <w:r w:rsidR="00502A8F" w:rsidRPr="001D6EE4">
        <w:rPr>
          <w:color w:val="000000"/>
          <w:sz w:val="22"/>
          <w:szCs w:val="22"/>
        </w:rPr>
        <w:t>year</w:t>
      </w:r>
      <w:r w:rsidR="00EB5924" w:rsidRPr="001D6EE4">
        <w:rPr>
          <w:color w:val="000000"/>
          <w:sz w:val="22"/>
          <w:szCs w:val="22"/>
        </w:rPr>
        <w:t>s</w:t>
      </w:r>
      <w:r w:rsidR="00724AE0" w:rsidRPr="001D6EE4">
        <w:rPr>
          <w:color w:val="000000"/>
          <w:sz w:val="22"/>
          <w:szCs w:val="22"/>
        </w:rPr>
        <w:t xml:space="preserve"> </w:t>
      </w:r>
      <w:r w:rsidRPr="001D6EE4">
        <w:rPr>
          <w:color w:val="000000"/>
          <w:sz w:val="22"/>
          <w:szCs w:val="22"/>
        </w:rPr>
        <w:t>as</w:t>
      </w:r>
      <w:r w:rsidRPr="001C66A8">
        <w:rPr>
          <w:color w:val="000000"/>
          <w:sz w:val="22"/>
          <w:szCs w:val="22"/>
        </w:rPr>
        <w:t xml:space="preserve"> stipulated </w:t>
      </w:r>
      <w:r w:rsidR="00EB5924">
        <w:rPr>
          <w:color w:val="000000"/>
          <w:sz w:val="22"/>
          <w:szCs w:val="22"/>
        </w:rPr>
        <w:t>i</w:t>
      </w:r>
      <w:r w:rsidRPr="001C66A8">
        <w:rPr>
          <w:color w:val="000000"/>
          <w:sz w:val="22"/>
          <w:szCs w:val="22"/>
        </w:rPr>
        <w:t xml:space="preserve">n the RFP. The contract may not begin until one day after approval by the MCPS Board of Education and will conclude as stated under the contract term.  MCPS reserves the right to extend this contract at existing prices, terms and conditions for up to three additional terms for one (1) year each.  Written notice indicating MCPS’ intention to pursue the extension of the contract will be issued to the successful vendor 90 days prior to the expiration of the original contract.  The vendor shall have ten (10) days from the date of notification to return the notice acknowledging its intent to accept or reject the extension.  </w:t>
      </w:r>
    </w:p>
    <w:p w14:paraId="0000004E" w14:textId="77777777" w:rsidR="007800CC" w:rsidRPr="001C66A8" w:rsidRDefault="007800CC">
      <w:pPr>
        <w:pBdr>
          <w:top w:val="nil"/>
          <w:left w:val="nil"/>
          <w:bottom w:val="nil"/>
          <w:right w:val="nil"/>
          <w:between w:val="nil"/>
        </w:pBd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color w:val="000000"/>
          <w:sz w:val="22"/>
          <w:szCs w:val="22"/>
        </w:rPr>
      </w:pPr>
    </w:p>
    <w:p w14:paraId="0000004F" w14:textId="77777777" w:rsidR="007800CC" w:rsidRPr="001C66A8" w:rsidRDefault="00275551">
      <w:pPr>
        <w:pBdr>
          <w:top w:val="nil"/>
          <w:left w:val="nil"/>
          <w:bottom w:val="nil"/>
          <w:right w:val="nil"/>
          <w:between w:val="nil"/>
        </w:pBd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color w:val="000000"/>
          <w:sz w:val="22"/>
          <w:szCs w:val="22"/>
        </w:rPr>
      </w:pPr>
      <w:r w:rsidRPr="001C66A8">
        <w:rPr>
          <w:color w:val="000000"/>
          <w:sz w:val="22"/>
          <w:szCs w:val="22"/>
        </w:rPr>
        <w:t>Once all responses are evaluated, MCPS staff may make a recommendation to the MCPS Board of Education to extend the contract or decide to rebid.  If the contract is extended by the MCPS Board of Education, a contract amendment will be issued.</w:t>
      </w:r>
    </w:p>
    <w:p w14:paraId="00000050" w14:textId="77777777" w:rsidR="007800CC" w:rsidRPr="001C66A8" w:rsidRDefault="007800CC">
      <w:pPr>
        <w:pBdr>
          <w:top w:val="nil"/>
          <w:left w:val="nil"/>
          <w:bottom w:val="nil"/>
          <w:right w:val="nil"/>
          <w:between w:val="nil"/>
        </w:pBd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color w:val="000000"/>
          <w:sz w:val="22"/>
          <w:szCs w:val="22"/>
        </w:rPr>
      </w:pPr>
    </w:p>
    <w:p w14:paraId="00000059" w14:textId="02A5528E" w:rsidR="007800CC" w:rsidRPr="001C66A8" w:rsidRDefault="00CC6BFE">
      <w:pPr>
        <w:keepNext/>
        <w:pBdr>
          <w:top w:val="nil"/>
          <w:left w:val="nil"/>
          <w:bottom w:val="nil"/>
          <w:right w:val="nil"/>
          <w:between w:val="nil"/>
        </w:pBd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2"/>
          <w:szCs w:val="22"/>
        </w:rPr>
      </w:pPr>
      <w:bookmarkStart w:id="3" w:name="_heading=h.1fob9te" w:colFirst="0" w:colLast="0"/>
      <w:bookmarkEnd w:id="3"/>
      <w:r w:rsidRPr="001C66A8">
        <w:rPr>
          <w:b/>
          <w:color w:val="000000"/>
          <w:sz w:val="22"/>
          <w:szCs w:val="22"/>
        </w:rPr>
        <w:lastRenderedPageBreak/>
        <w:t>5</w:t>
      </w:r>
      <w:r w:rsidR="00275551" w:rsidRPr="001C66A8">
        <w:rPr>
          <w:b/>
          <w:color w:val="000000"/>
          <w:sz w:val="22"/>
          <w:szCs w:val="22"/>
        </w:rPr>
        <w:t>.0</w:t>
      </w:r>
      <w:r w:rsidR="00275551" w:rsidRPr="001C66A8">
        <w:rPr>
          <w:b/>
          <w:color w:val="000000"/>
          <w:sz w:val="22"/>
          <w:szCs w:val="22"/>
        </w:rPr>
        <w:tab/>
        <w:t>CONTRACT TERMINATION</w:t>
      </w:r>
    </w:p>
    <w:p w14:paraId="0000005A" w14:textId="77777777" w:rsidR="007800CC" w:rsidRPr="001C66A8" w:rsidRDefault="007800CC">
      <w:pPr>
        <w:keepNext/>
        <w:tabs>
          <w:tab w:val="left" w:pos="-720"/>
          <w:tab w:val="left" w:pos="0"/>
          <w:tab w:val="left" w:pos="360"/>
          <w:tab w:val="left" w:pos="720"/>
          <w:tab w:val="left" w:pos="1200"/>
          <w:tab w:val="left" w:pos="1680"/>
          <w:tab w:val="left" w:pos="2160"/>
          <w:tab w:val="left" w:pos="2640"/>
          <w:tab w:val="left" w:pos="3120"/>
        </w:tabs>
        <w:ind w:left="-90"/>
        <w:jc w:val="both"/>
        <w:rPr>
          <w:b/>
          <w:sz w:val="22"/>
          <w:szCs w:val="22"/>
        </w:rPr>
      </w:pPr>
    </w:p>
    <w:p w14:paraId="7934D31C" w14:textId="77777777" w:rsidR="007F202F" w:rsidRPr="001C66A8" w:rsidRDefault="007F202F" w:rsidP="007F202F">
      <w:pPr>
        <w:keepNext/>
        <w:pBdr>
          <w:top w:val="nil"/>
          <w:left w:val="nil"/>
          <w:bottom w:val="nil"/>
          <w:right w:val="nil"/>
          <w:between w:val="nil"/>
        </w:pBdr>
        <w:tabs>
          <w:tab w:val="left" w:pos="720"/>
        </w:tabs>
        <w:ind w:left="720"/>
        <w:jc w:val="both"/>
        <w:rPr>
          <w:b/>
          <w:color w:val="000000"/>
          <w:sz w:val="22"/>
          <w:szCs w:val="22"/>
        </w:rPr>
      </w:pPr>
      <w:r w:rsidRPr="001C66A8">
        <w:rPr>
          <w:color w:val="000000"/>
          <w:sz w:val="22"/>
          <w:szCs w:val="22"/>
        </w:rPr>
        <w:t>MCPS reserves the right to cancel the contract in whole or in part at any time in accordance with Article 12</w:t>
      </w:r>
      <w:r w:rsidRPr="001C66A8">
        <w:rPr>
          <w:sz w:val="22"/>
          <w:szCs w:val="22"/>
        </w:rPr>
        <w:t xml:space="preserve"> of the </w:t>
      </w:r>
      <w:r w:rsidRPr="001C66A8">
        <w:rPr>
          <w:color w:val="000000"/>
          <w:sz w:val="22"/>
          <w:szCs w:val="22"/>
        </w:rPr>
        <w:t>MCPS General Contract Articles.  MCPS also reserves the right to cancel the contract with a specific offeror for failure to comply or failure to fulfill the terms of this contract in accordance with A</w:t>
      </w:r>
      <w:r w:rsidRPr="001C66A8">
        <w:rPr>
          <w:sz w:val="22"/>
          <w:szCs w:val="22"/>
        </w:rPr>
        <w:t>rticle 13.</w:t>
      </w:r>
    </w:p>
    <w:p w14:paraId="0000005C" w14:textId="77777777" w:rsidR="007800CC" w:rsidRPr="001C66A8" w:rsidRDefault="007800CC">
      <w:pPr>
        <w:pBdr>
          <w:top w:val="nil"/>
          <w:left w:val="nil"/>
          <w:bottom w:val="nil"/>
          <w:right w:val="nil"/>
          <w:between w:val="nil"/>
        </w:pBdr>
        <w:tabs>
          <w:tab w:val="left" w:pos="720"/>
        </w:tabs>
        <w:jc w:val="both"/>
        <w:rPr>
          <w:b/>
          <w:color w:val="000000"/>
          <w:sz w:val="22"/>
          <w:szCs w:val="22"/>
        </w:rPr>
      </w:pPr>
    </w:p>
    <w:p w14:paraId="0000005D" w14:textId="29BA67E7" w:rsidR="007800CC" w:rsidRPr="001C66A8" w:rsidRDefault="00CC6BFE">
      <w:pPr>
        <w:pBdr>
          <w:top w:val="nil"/>
          <w:left w:val="nil"/>
          <w:bottom w:val="nil"/>
          <w:right w:val="nil"/>
          <w:between w:val="nil"/>
        </w:pBdr>
        <w:tabs>
          <w:tab w:val="left" w:pos="720"/>
        </w:tabs>
        <w:jc w:val="both"/>
        <w:rPr>
          <w:b/>
          <w:color w:val="000000"/>
          <w:sz w:val="22"/>
          <w:szCs w:val="22"/>
        </w:rPr>
      </w:pPr>
      <w:r w:rsidRPr="001C66A8">
        <w:rPr>
          <w:b/>
          <w:color w:val="000000"/>
          <w:sz w:val="22"/>
          <w:szCs w:val="22"/>
        </w:rPr>
        <w:t>6</w:t>
      </w:r>
      <w:r w:rsidR="00275551" w:rsidRPr="001C66A8">
        <w:rPr>
          <w:b/>
          <w:color w:val="000000"/>
          <w:sz w:val="22"/>
          <w:szCs w:val="22"/>
        </w:rPr>
        <w:t>.0</w:t>
      </w:r>
      <w:r w:rsidR="00275551" w:rsidRPr="001C66A8">
        <w:rPr>
          <w:b/>
          <w:color w:val="000000"/>
          <w:sz w:val="22"/>
          <w:szCs w:val="22"/>
        </w:rPr>
        <w:tab/>
      </w:r>
      <w:r w:rsidR="00275551" w:rsidRPr="001D6EE4">
        <w:rPr>
          <w:b/>
          <w:color w:val="000000"/>
          <w:sz w:val="22"/>
          <w:szCs w:val="22"/>
        </w:rPr>
        <w:t>REFERENCES</w:t>
      </w:r>
    </w:p>
    <w:p w14:paraId="0000005E" w14:textId="77777777" w:rsidR="007800CC" w:rsidRPr="001C66A8" w:rsidRDefault="007800CC">
      <w:pPr>
        <w:pBdr>
          <w:top w:val="nil"/>
          <w:left w:val="nil"/>
          <w:bottom w:val="nil"/>
          <w:right w:val="nil"/>
          <w:between w:val="nil"/>
        </w:pBdr>
        <w:tabs>
          <w:tab w:val="left" w:pos="720"/>
        </w:tabs>
        <w:jc w:val="both"/>
        <w:rPr>
          <w:color w:val="000000"/>
          <w:sz w:val="22"/>
          <w:szCs w:val="22"/>
        </w:rPr>
      </w:pPr>
    </w:p>
    <w:p w14:paraId="0000005F" w14:textId="77777777" w:rsidR="007800CC" w:rsidRPr="001C66A8" w:rsidRDefault="00275551">
      <w:pPr>
        <w:tabs>
          <w:tab w:val="left" w:pos="-720"/>
        </w:tabs>
        <w:ind w:left="720"/>
        <w:jc w:val="both"/>
        <w:rPr>
          <w:sz w:val="22"/>
          <w:szCs w:val="22"/>
        </w:rPr>
      </w:pPr>
      <w:r w:rsidRPr="001C66A8">
        <w:rPr>
          <w:sz w:val="22"/>
          <w:szCs w:val="22"/>
        </w:rPr>
        <w:t>All offerors shall include a list of a minimum of five references who use the vendors services and can attest to the firm’s quality of work; and, if possible, shall include school districts of comparable size to MCPS that have utilized the respondents’ services.  Include names of client, contact person, email address and phone number of all references.  Also, as an attachment, offerors shall include al list of all current school district clients.</w:t>
      </w:r>
    </w:p>
    <w:p w14:paraId="00000060" w14:textId="77777777" w:rsidR="007800CC" w:rsidRPr="001C66A8" w:rsidRDefault="007800CC">
      <w:pPr>
        <w:tabs>
          <w:tab w:val="left" w:pos="-720"/>
        </w:tabs>
        <w:ind w:left="720"/>
        <w:jc w:val="both"/>
        <w:rPr>
          <w:sz w:val="22"/>
          <w:szCs w:val="22"/>
        </w:rPr>
      </w:pPr>
    </w:p>
    <w:p w14:paraId="00000061" w14:textId="77777777" w:rsidR="007800CC" w:rsidRPr="001C66A8" w:rsidRDefault="00275551">
      <w:pPr>
        <w:tabs>
          <w:tab w:val="center" w:pos="4860"/>
        </w:tabs>
        <w:ind w:left="720"/>
        <w:jc w:val="both"/>
        <w:rPr>
          <w:sz w:val="22"/>
          <w:szCs w:val="22"/>
        </w:rPr>
      </w:pPr>
      <w:r w:rsidRPr="001C66A8">
        <w:rPr>
          <w:sz w:val="22"/>
          <w:szCs w:val="22"/>
        </w:rPr>
        <w:t>References may or may not be reviewed or contacted at the discretion of MCPS.  Typically, only references of the top ranked short-listed offerors are contacted.  MCPS reserves the right to contact references other than, and/or in addition to, those furnished by an offeror.</w:t>
      </w:r>
    </w:p>
    <w:p w14:paraId="00000062" w14:textId="77777777" w:rsidR="007800CC" w:rsidRPr="001C66A8" w:rsidRDefault="007800CC">
      <w:pPr>
        <w:tabs>
          <w:tab w:val="left" w:pos="3960"/>
          <w:tab w:val="left" w:pos="4140"/>
        </w:tabs>
        <w:ind w:left="720"/>
        <w:jc w:val="both"/>
        <w:rPr>
          <w:color w:val="000000"/>
          <w:sz w:val="22"/>
          <w:szCs w:val="22"/>
        </w:rPr>
      </w:pPr>
    </w:p>
    <w:p w14:paraId="00000063" w14:textId="77777777" w:rsidR="007800CC" w:rsidRPr="001C66A8" w:rsidRDefault="00275551">
      <w:pPr>
        <w:tabs>
          <w:tab w:val="left" w:pos="3960"/>
          <w:tab w:val="left" w:pos="4140"/>
          <w:tab w:val="left" w:pos="4320"/>
          <w:tab w:val="left" w:pos="6480"/>
          <w:tab w:val="left" w:pos="7920"/>
        </w:tabs>
        <w:ind w:left="600"/>
        <w:jc w:val="both"/>
        <w:rPr>
          <w:sz w:val="22"/>
          <w:szCs w:val="22"/>
        </w:rPr>
      </w:pPr>
      <w:r w:rsidRPr="001C66A8">
        <w:rPr>
          <w:sz w:val="22"/>
          <w:szCs w:val="22"/>
        </w:rPr>
        <w:tab/>
      </w:r>
      <w:r w:rsidRPr="001C66A8">
        <w:rPr>
          <w:sz w:val="22"/>
          <w:szCs w:val="22"/>
        </w:rPr>
        <w:tab/>
        <w:t xml:space="preserve">Contact </w:t>
      </w:r>
      <w:r w:rsidRPr="001C66A8">
        <w:rPr>
          <w:sz w:val="22"/>
          <w:szCs w:val="22"/>
        </w:rPr>
        <w:tab/>
      </w:r>
      <w:r w:rsidRPr="001C66A8">
        <w:rPr>
          <w:sz w:val="22"/>
          <w:szCs w:val="22"/>
        </w:rPr>
        <w:tab/>
        <w:t>Phone</w:t>
      </w:r>
      <w:r w:rsidRPr="001C66A8">
        <w:rPr>
          <w:sz w:val="22"/>
          <w:szCs w:val="22"/>
        </w:rPr>
        <w:tab/>
        <w:t xml:space="preserve">       </w:t>
      </w:r>
    </w:p>
    <w:p w14:paraId="00000064" w14:textId="77777777" w:rsidR="007800CC" w:rsidRPr="001C66A8" w:rsidRDefault="00275551">
      <w:pPr>
        <w:tabs>
          <w:tab w:val="left" w:pos="720"/>
          <w:tab w:val="left" w:pos="3960"/>
          <w:tab w:val="left" w:pos="4140"/>
          <w:tab w:val="left" w:pos="4320"/>
          <w:tab w:val="left" w:pos="6480"/>
          <w:tab w:val="left" w:pos="7920"/>
        </w:tabs>
        <w:ind w:left="600"/>
        <w:jc w:val="both"/>
        <w:rPr>
          <w:sz w:val="22"/>
          <w:szCs w:val="22"/>
          <w:u w:val="single"/>
        </w:rPr>
      </w:pPr>
      <w:r w:rsidRPr="001C66A8">
        <w:rPr>
          <w:sz w:val="22"/>
          <w:szCs w:val="22"/>
        </w:rPr>
        <w:t xml:space="preserve">   </w:t>
      </w:r>
      <w:r w:rsidRPr="001C66A8">
        <w:rPr>
          <w:sz w:val="22"/>
          <w:szCs w:val="22"/>
          <w:u w:val="single"/>
        </w:rPr>
        <w:t>Company Name &amp; Address</w:t>
      </w:r>
      <w:r w:rsidRPr="001C66A8">
        <w:rPr>
          <w:sz w:val="22"/>
          <w:szCs w:val="22"/>
        </w:rPr>
        <w:t xml:space="preserve"> </w:t>
      </w:r>
      <w:r w:rsidRPr="001C66A8">
        <w:rPr>
          <w:sz w:val="22"/>
          <w:szCs w:val="22"/>
        </w:rPr>
        <w:tab/>
      </w:r>
      <w:r w:rsidRPr="001C66A8">
        <w:rPr>
          <w:sz w:val="22"/>
          <w:szCs w:val="22"/>
        </w:rPr>
        <w:tab/>
      </w:r>
      <w:r w:rsidRPr="001C66A8">
        <w:rPr>
          <w:sz w:val="22"/>
          <w:szCs w:val="22"/>
          <w:u w:val="single"/>
        </w:rPr>
        <w:t>Person</w:t>
      </w:r>
      <w:r w:rsidRPr="001C66A8">
        <w:rPr>
          <w:sz w:val="22"/>
          <w:szCs w:val="22"/>
        </w:rPr>
        <w:tab/>
      </w:r>
      <w:r w:rsidRPr="001C66A8">
        <w:rPr>
          <w:sz w:val="22"/>
          <w:szCs w:val="22"/>
        </w:rPr>
        <w:tab/>
      </w:r>
      <w:r w:rsidRPr="001C66A8">
        <w:rPr>
          <w:sz w:val="22"/>
          <w:szCs w:val="22"/>
          <w:u w:val="single"/>
        </w:rPr>
        <w:t>Number</w:t>
      </w:r>
      <w:r w:rsidRPr="001C66A8">
        <w:rPr>
          <w:sz w:val="22"/>
          <w:szCs w:val="22"/>
        </w:rPr>
        <w:tab/>
        <w:t xml:space="preserve">       </w:t>
      </w:r>
    </w:p>
    <w:p w14:paraId="00000065" w14:textId="77777777" w:rsidR="007800CC" w:rsidRPr="001C66A8" w:rsidRDefault="007800CC">
      <w:pPr>
        <w:tabs>
          <w:tab w:val="left" w:pos="3960"/>
          <w:tab w:val="left" w:pos="4140"/>
        </w:tabs>
        <w:ind w:left="600"/>
        <w:jc w:val="both"/>
        <w:rPr>
          <w:sz w:val="22"/>
          <w:szCs w:val="22"/>
        </w:rPr>
      </w:pPr>
    </w:p>
    <w:p w14:paraId="00000066" w14:textId="77777777" w:rsidR="007800CC" w:rsidRPr="001C66A8" w:rsidRDefault="00275551">
      <w:pPr>
        <w:ind w:left="720"/>
        <w:jc w:val="both"/>
        <w:rPr>
          <w:sz w:val="22"/>
          <w:szCs w:val="22"/>
        </w:rPr>
      </w:pPr>
      <w:r w:rsidRPr="001C66A8">
        <w:rPr>
          <w:sz w:val="22"/>
          <w:szCs w:val="22"/>
        </w:rPr>
        <w:t>1.</w:t>
      </w:r>
      <w:r w:rsidRPr="001C66A8">
        <w:rPr>
          <w:sz w:val="22"/>
          <w:szCs w:val="22"/>
        </w:rPr>
        <w:tab/>
        <w:t>_______________________________________________________________________</w:t>
      </w:r>
    </w:p>
    <w:p w14:paraId="00000067" w14:textId="77777777" w:rsidR="007800CC" w:rsidRPr="001C66A8" w:rsidRDefault="007800CC">
      <w:pPr>
        <w:tabs>
          <w:tab w:val="left" w:pos="3960"/>
          <w:tab w:val="left" w:pos="4140"/>
        </w:tabs>
        <w:ind w:left="720"/>
        <w:jc w:val="both"/>
        <w:rPr>
          <w:sz w:val="22"/>
          <w:szCs w:val="22"/>
        </w:rPr>
      </w:pPr>
    </w:p>
    <w:p w14:paraId="00000068" w14:textId="77777777" w:rsidR="007800CC" w:rsidRPr="001C66A8" w:rsidRDefault="00275551">
      <w:pPr>
        <w:tabs>
          <w:tab w:val="left" w:pos="3960"/>
          <w:tab w:val="left" w:pos="4140"/>
        </w:tabs>
        <w:ind w:left="720"/>
        <w:jc w:val="both"/>
        <w:rPr>
          <w:sz w:val="22"/>
          <w:szCs w:val="22"/>
        </w:rPr>
      </w:pPr>
      <w:r w:rsidRPr="001C66A8">
        <w:rPr>
          <w:sz w:val="22"/>
          <w:szCs w:val="22"/>
        </w:rPr>
        <w:t xml:space="preserve">            Email __________________________________________________________________</w:t>
      </w:r>
    </w:p>
    <w:p w14:paraId="00000069" w14:textId="77777777" w:rsidR="007800CC" w:rsidRPr="001C66A8" w:rsidRDefault="007800CC">
      <w:pPr>
        <w:tabs>
          <w:tab w:val="left" w:pos="3960"/>
          <w:tab w:val="left" w:pos="4140"/>
        </w:tabs>
        <w:ind w:left="720"/>
        <w:jc w:val="both"/>
        <w:rPr>
          <w:sz w:val="22"/>
          <w:szCs w:val="22"/>
        </w:rPr>
      </w:pPr>
    </w:p>
    <w:p w14:paraId="0000006A" w14:textId="77777777" w:rsidR="007800CC" w:rsidRPr="001C66A8" w:rsidRDefault="00275551">
      <w:pPr>
        <w:ind w:left="600" w:firstLine="120"/>
        <w:jc w:val="both"/>
        <w:rPr>
          <w:sz w:val="22"/>
          <w:szCs w:val="22"/>
        </w:rPr>
      </w:pPr>
      <w:r w:rsidRPr="001C66A8">
        <w:rPr>
          <w:sz w:val="22"/>
          <w:szCs w:val="22"/>
        </w:rPr>
        <w:t>2.</w:t>
      </w:r>
      <w:r w:rsidRPr="001C66A8">
        <w:rPr>
          <w:sz w:val="22"/>
          <w:szCs w:val="22"/>
        </w:rPr>
        <w:tab/>
        <w:t>_______________________________________________________________________</w:t>
      </w:r>
    </w:p>
    <w:p w14:paraId="0000006B" w14:textId="77777777" w:rsidR="007800CC" w:rsidRPr="001C66A8" w:rsidRDefault="007800CC">
      <w:pPr>
        <w:tabs>
          <w:tab w:val="left" w:pos="3960"/>
          <w:tab w:val="left" w:pos="4140"/>
        </w:tabs>
        <w:ind w:left="720"/>
        <w:jc w:val="both"/>
        <w:rPr>
          <w:sz w:val="22"/>
          <w:szCs w:val="22"/>
        </w:rPr>
      </w:pPr>
    </w:p>
    <w:p w14:paraId="0000006C" w14:textId="77777777" w:rsidR="007800CC" w:rsidRPr="001C66A8" w:rsidRDefault="00275551">
      <w:pPr>
        <w:tabs>
          <w:tab w:val="left" w:pos="3960"/>
          <w:tab w:val="left" w:pos="4140"/>
        </w:tabs>
        <w:ind w:left="720"/>
        <w:jc w:val="both"/>
        <w:rPr>
          <w:sz w:val="22"/>
          <w:szCs w:val="22"/>
        </w:rPr>
      </w:pPr>
      <w:r w:rsidRPr="001C66A8">
        <w:rPr>
          <w:sz w:val="22"/>
          <w:szCs w:val="22"/>
        </w:rPr>
        <w:t xml:space="preserve">            Email __________________________________________________________________</w:t>
      </w:r>
    </w:p>
    <w:p w14:paraId="0000006D" w14:textId="77777777" w:rsidR="007800CC" w:rsidRPr="001C66A8" w:rsidRDefault="007800CC">
      <w:pPr>
        <w:tabs>
          <w:tab w:val="left" w:pos="3960"/>
          <w:tab w:val="left" w:pos="4140"/>
        </w:tabs>
        <w:ind w:left="720"/>
        <w:jc w:val="both"/>
        <w:rPr>
          <w:sz w:val="22"/>
          <w:szCs w:val="22"/>
        </w:rPr>
      </w:pPr>
    </w:p>
    <w:p w14:paraId="0000006E" w14:textId="77777777" w:rsidR="007800CC" w:rsidRPr="001C66A8" w:rsidRDefault="00275551" w:rsidP="008526B7">
      <w:pPr>
        <w:numPr>
          <w:ilvl w:val="0"/>
          <w:numId w:val="1"/>
        </w:numPr>
        <w:ind w:left="720" w:firstLine="0"/>
        <w:jc w:val="both"/>
        <w:rPr>
          <w:sz w:val="22"/>
          <w:szCs w:val="22"/>
        </w:rPr>
      </w:pPr>
      <w:r w:rsidRPr="001C66A8">
        <w:rPr>
          <w:sz w:val="22"/>
          <w:szCs w:val="22"/>
        </w:rPr>
        <w:t>_______________________________________________________________________</w:t>
      </w:r>
    </w:p>
    <w:p w14:paraId="0000006F" w14:textId="77777777" w:rsidR="007800CC" w:rsidRPr="001C66A8" w:rsidRDefault="007800CC">
      <w:pPr>
        <w:tabs>
          <w:tab w:val="left" w:pos="3960"/>
          <w:tab w:val="left" w:pos="4140"/>
        </w:tabs>
        <w:ind w:left="720"/>
        <w:jc w:val="both"/>
        <w:rPr>
          <w:sz w:val="22"/>
          <w:szCs w:val="22"/>
        </w:rPr>
      </w:pPr>
    </w:p>
    <w:p w14:paraId="00000070" w14:textId="77777777" w:rsidR="007800CC" w:rsidRPr="001C66A8" w:rsidRDefault="00275551">
      <w:pPr>
        <w:ind w:left="720"/>
        <w:jc w:val="both"/>
        <w:rPr>
          <w:sz w:val="22"/>
          <w:szCs w:val="22"/>
        </w:rPr>
      </w:pPr>
      <w:r w:rsidRPr="001C66A8">
        <w:rPr>
          <w:sz w:val="22"/>
          <w:szCs w:val="22"/>
        </w:rPr>
        <w:t xml:space="preserve">            Email __________________________________________________________________</w:t>
      </w:r>
    </w:p>
    <w:p w14:paraId="00000071" w14:textId="77777777" w:rsidR="007800CC" w:rsidRPr="001C66A8" w:rsidRDefault="007800CC">
      <w:pPr>
        <w:ind w:left="720"/>
        <w:jc w:val="both"/>
        <w:rPr>
          <w:sz w:val="22"/>
          <w:szCs w:val="22"/>
        </w:rPr>
      </w:pPr>
    </w:p>
    <w:p w14:paraId="00000072" w14:textId="77777777" w:rsidR="007800CC" w:rsidRPr="001C66A8" w:rsidRDefault="00275551">
      <w:pPr>
        <w:ind w:left="720"/>
        <w:jc w:val="both"/>
        <w:rPr>
          <w:sz w:val="22"/>
          <w:szCs w:val="22"/>
        </w:rPr>
      </w:pPr>
      <w:r w:rsidRPr="001C66A8">
        <w:rPr>
          <w:sz w:val="22"/>
          <w:szCs w:val="22"/>
        </w:rPr>
        <w:t>4.</w:t>
      </w:r>
      <w:r w:rsidRPr="001C66A8">
        <w:rPr>
          <w:sz w:val="22"/>
          <w:szCs w:val="22"/>
        </w:rPr>
        <w:tab/>
        <w:t>_______________________________________________________________________</w:t>
      </w:r>
    </w:p>
    <w:p w14:paraId="00000073" w14:textId="77777777" w:rsidR="007800CC" w:rsidRPr="001C66A8" w:rsidRDefault="007800CC">
      <w:pPr>
        <w:ind w:left="720"/>
        <w:jc w:val="both"/>
        <w:rPr>
          <w:sz w:val="22"/>
          <w:szCs w:val="22"/>
        </w:rPr>
      </w:pPr>
    </w:p>
    <w:p w14:paraId="00000074" w14:textId="77777777" w:rsidR="007800CC" w:rsidRPr="001C66A8" w:rsidRDefault="00275551">
      <w:pPr>
        <w:ind w:left="720"/>
        <w:jc w:val="both"/>
        <w:rPr>
          <w:sz w:val="22"/>
          <w:szCs w:val="22"/>
        </w:rPr>
      </w:pPr>
      <w:r w:rsidRPr="001C66A8">
        <w:rPr>
          <w:sz w:val="22"/>
          <w:szCs w:val="22"/>
        </w:rPr>
        <w:tab/>
        <w:t>Email __________________________________________________________________</w:t>
      </w:r>
    </w:p>
    <w:p w14:paraId="00000075" w14:textId="77777777" w:rsidR="007800CC" w:rsidRPr="001C66A8" w:rsidRDefault="007800CC">
      <w:pPr>
        <w:ind w:left="720"/>
        <w:jc w:val="both"/>
        <w:rPr>
          <w:sz w:val="22"/>
          <w:szCs w:val="22"/>
        </w:rPr>
      </w:pPr>
    </w:p>
    <w:p w14:paraId="00000076" w14:textId="77777777" w:rsidR="007800CC" w:rsidRPr="001C66A8" w:rsidRDefault="00275551">
      <w:pPr>
        <w:ind w:left="720"/>
        <w:jc w:val="both"/>
        <w:rPr>
          <w:sz w:val="22"/>
          <w:szCs w:val="22"/>
        </w:rPr>
      </w:pPr>
      <w:r w:rsidRPr="001C66A8">
        <w:rPr>
          <w:sz w:val="22"/>
          <w:szCs w:val="22"/>
        </w:rPr>
        <w:t>5.</w:t>
      </w:r>
      <w:r w:rsidRPr="001C66A8">
        <w:rPr>
          <w:sz w:val="22"/>
          <w:szCs w:val="22"/>
        </w:rPr>
        <w:tab/>
        <w:t>________________________________________________________________________</w:t>
      </w:r>
    </w:p>
    <w:p w14:paraId="00000077" w14:textId="77777777" w:rsidR="007800CC" w:rsidRPr="001C66A8" w:rsidRDefault="007800CC">
      <w:pPr>
        <w:ind w:left="720"/>
        <w:jc w:val="both"/>
        <w:rPr>
          <w:sz w:val="22"/>
          <w:szCs w:val="22"/>
        </w:rPr>
      </w:pPr>
    </w:p>
    <w:p w14:paraId="00000078" w14:textId="77777777" w:rsidR="007800CC" w:rsidRPr="001C66A8" w:rsidRDefault="00275551">
      <w:pPr>
        <w:ind w:left="720"/>
        <w:jc w:val="both"/>
        <w:rPr>
          <w:b/>
          <w:sz w:val="22"/>
          <w:szCs w:val="22"/>
        </w:rPr>
      </w:pPr>
      <w:r w:rsidRPr="001C66A8">
        <w:rPr>
          <w:sz w:val="22"/>
          <w:szCs w:val="22"/>
        </w:rPr>
        <w:tab/>
        <w:t>Email ___________________________________________________________________</w:t>
      </w:r>
    </w:p>
    <w:p w14:paraId="00000079" w14:textId="77777777" w:rsidR="007800CC" w:rsidRPr="001C66A8" w:rsidRDefault="007800CC">
      <w:pPr>
        <w:ind w:left="720"/>
        <w:jc w:val="both"/>
        <w:rPr>
          <w:b/>
          <w:sz w:val="22"/>
          <w:szCs w:val="22"/>
        </w:rPr>
      </w:pPr>
    </w:p>
    <w:p w14:paraId="0000007A" w14:textId="6F30D14C" w:rsidR="007800CC" w:rsidRPr="001C66A8" w:rsidRDefault="00CC6BFE">
      <w:pPr>
        <w:pStyle w:val="Heading4"/>
        <w:tabs>
          <w:tab w:val="left" w:pos="720"/>
        </w:tabs>
        <w:ind w:hanging="180"/>
        <w:rPr>
          <w:sz w:val="22"/>
          <w:szCs w:val="22"/>
        </w:rPr>
      </w:pPr>
      <w:r w:rsidRPr="001C66A8">
        <w:rPr>
          <w:sz w:val="22"/>
          <w:szCs w:val="22"/>
        </w:rPr>
        <w:t>7</w:t>
      </w:r>
      <w:r w:rsidR="00275551" w:rsidRPr="001C66A8">
        <w:rPr>
          <w:sz w:val="22"/>
          <w:szCs w:val="22"/>
        </w:rPr>
        <w:t>.0</w:t>
      </w:r>
      <w:r w:rsidR="00275551" w:rsidRPr="001C66A8">
        <w:rPr>
          <w:sz w:val="22"/>
          <w:szCs w:val="22"/>
        </w:rPr>
        <w:tab/>
        <w:t>FORMAT OF RESPONSE</w:t>
      </w:r>
    </w:p>
    <w:p w14:paraId="0000007B" w14:textId="77777777" w:rsidR="007800CC" w:rsidRPr="001C66A8" w:rsidRDefault="007800CC">
      <w:pPr>
        <w:ind w:left="360"/>
        <w:jc w:val="both"/>
        <w:rPr>
          <w:color w:val="000000"/>
          <w:sz w:val="22"/>
          <w:szCs w:val="22"/>
        </w:rPr>
      </w:pPr>
    </w:p>
    <w:p w14:paraId="0000007C" w14:textId="77777777" w:rsidR="007800CC" w:rsidRPr="001C66A8" w:rsidRDefault="00275551">
      <w:pPr>
        <w:ind w:left="720" w:hanging="540"/>
        <w:jc w:val="both"/>
        <w:rPr>
          <w:sz w:val="22"/>
          <w:szCs w:val="22"/>
        </w:rPr>
      </w:pPr>
      <w:r w:rsidRPr="001C66A8">
        <w:rPr>
          <w:sz w:val="22"/>
          <w:szCs w:val="22"/>
        </w:rPr>
        <w:t>8.1</w:t>
      </w:r>
      <w:r w:rsidRPr="001C66A8">
        <w:rPr>
          <w:b/>
          <w:sz w:val="22"/>
          <w:szCs w:val="22"/>
        </w:rPr>
        <w:tab/>
      </w:r>
      <w:r w:rsidRPr="001C66A8">
        <w:rPr>
          <w:sz w:val="22"/>
          <w:szCs w:val="22"/>
        </w:rPr>
        <w:t xml:space="preserve">Response to this RFP shall be submitted in the same order as the RFP and provide an individual response to each RFP specification. </w:t>
      </w:r>
    </w:p>
    <w:p w14:paraId="0000007D" w14:textId="77777777" w:rsidR="007800CC" w:rsidRPr="001C66A8" w:rsidRDefault="007800CC">
      <w:pPr>
        <w:jc w:val="both"/>
        <w:rPr>
          <w:sz w:val="22"/>
          <w:szCs w:val="22"/>
        </w:rPr>
      </w:pPr>
    </w:p>
    <w:p w14:paraId="0000007E" w14:textId="77777777" w:rsidR="007800CC" w:rsidRPr="001C66A8" w:rsidRDefault="00275551">
      <w:pPr>
        <w:ind w:left="720" w:hanging="540"/>
        <w:jc w:val="both"/>
        <w:rPr>
          <w:sz w:val="22"/>
          <w:szCs w:val="22"/>
        </w:rPr>
      </w:pPr>
      <w:r w:rsidRPr="001C66A8">
        <w:rPr>
          <w:color w:val="000000"/>
          <w:sz w:val="22"/>
          <w:szCs w:val="22"/>
        </w:rPr>
        <w:t>8.2</w:t>
      </w:r>
      <w:r w:rsidRPr="001C66A8">
        <w:rPr>
          <w:color w:val="000000"/>
          <w:sz w:val="22"/>
          <w:szCs w:val="22"/>
        </w:rPr>
        <w:tab/>
        <w:t>Contractors shall include any and all statements and representations made within its proposal in the contract for services with the MCPS.  This includes, but is not limited to, the vendors’ point-by-point response to this RFP.  If the vendor responds only “Understand and comply,” it is assumed that the vendor complies with MCPS’ understanding of the requirement.</w:t>
      </w:r>
    </w:p>
    <w:p w14:paraId="0000007F" w14:textId="77777777" w:rsidR="007800CC" w:rsidRPr="001C66A8" w:rsidRDefault="007800CC">
      <w:pPr>
        <w:ind w:left="720" w:hanging="720"/>
        <w:jc w:val="both"/>
        <w:rPr>
          <w:b/>
          <w:sz w:val="22"/>
          <w:szCs w:val="22"/>
          <w:highlight w:val="green"/>
        </w:rPr>
      </w:pPr>
    </w:p>
    <w:p w14:paraId="00000080" w14:textId="77777777" w:rsidR="007800CC" w:rsidRPr="001C66A8" w:rsidRDefault="00275551">
      <w:pPr>
        <w:ind w:left="720" w:hanging="540"/>
        <w:jc w:val="both"/>
        <w:rPr>
          <w:sz w:val="22"/>
          <w:szCs w:val="22"/>
        </w:rPr>
      </w:pPr>
      <w:r w:rsidRPr="001C66A8">
        <w:rPr>
          <w:sz w:val="22"/>
          <w:szCs w:val="22"/>
        </w:rPr>
        <w:lastRenderedPageBreak/>
        <w:t xml:space="preserve">8.3   </w:t>
      </w:r>
      <w:r w:rsidRPr="001C66A8">
        <w:rPr>
          <w:sz w:val="22"/>
          <w:szCs w:val="22"/>
        </w:rPr>
        <w:tab/>
        <w:t>MCPS shall not be responsible nor be liable for any costs incurred by the vendor in the preparation and submission of their proposals and pricing.</w:t>
      </w:r>
      <w:r w:rsidRPr="001C66A8">
        <w:rPr>
          <w:sz w:val="22"/>
          <w:szCs w:val="22"/>
        </w:rPr>
        <w:tab/>
      </w:r>
    </w:p>
    <w:p w14:paraId="00000081" w14:textId="77777777" w:rsidR="007800CC" w:rsidRPr="001C66A8" w:rsidRDefault="007800CC">
      <w:pPr>
        <w:jc w:val="both"/>
        <w:rPr>
          <w:sz w:val="22"/>
          <w:szCs w:val="22"/>
        </w:rPr>
      </w:pPr>
    </w:p>
    <w:p w14:paraId="00000082" w14:textId="77777777" w:rsidR="007800CC" w:rsidRPr="001C66A8" w:rsidRDefault="00275551">
      <w:pPr>
        <w:ind w:left="720" w:hanging="540"/>
        <w:jc w:val="both"/>
        <w:rPr>
          <w:sz w:val="22"/>
          <w:szCs w:val="22"/>
        </w:rPr>
      </w:pPr>
      <w:r w:rsidRPr="001C66A8">
        <w:rPr>
          <w:sz w:val="22"/>
          <w:szCs w:val="22"/>
        </w:rPr>
        <w:t>8.4</w:t>
      </w:r>
      <w:r w:rsidRPr="001C66A8">
        <w:rPr>
          <w:sz w:val="22"/>
          <w:szCs w:val="22"/>
        </w:rPr>
        <w:tab/>
        <w:t>Pricing proposal shall be submitted as a separate document outlining content, timeline for implementation, training, professional development, etc.</w:t>
      </w:r>
    </w:p>
    <w:p w14:paraId="00000083" w14:textId="77777777" w:rsidR="007800CC" w:rsidRPr="001C66A8" w:rsidRDefault="007800CC">
      <w:pPr>
        <w:ind w:left="720" w:hanging="720"/>
        <w:jc w:val="both"/>
        <w:rPr>
          <w:sz w:val="22"/>
          <w:szCs w:val="22"/>
        </w:rPr>
      </w:pPr>
    </w:p>
    <w:p w14:paraId="00000084" w14:textId="3EDA3C48" w:rsidR="007800CC" w:rsidRPr="001C66A8" w:rsidRDefault="00CC6BFE">
      <w:pPr>
        <w:tabs>
          <w:tab w:val="left" w:pos="540"/>
          <w:tab w:val="left" w:pos="720"/>
        </w:tabs>
        <w:ind w:left="540" w:hanging="540"/>
        <w:jc w:val="both"/>
        <w:rPr>
          <w:b/>
          <w:sz w:val="22"/>
          <w:szCs w:val="22"/>
        </w:rPr>
      </w:pPr>
      <w:r w:rsidRPr="001D6EE4">
        <w:rPr>
          <w:b/>
          <w:sz w:val="22"/>
          <w:szCs w:val="22"/>
        </w:rPr>
        <w:t>8</w:t>
      </w:r>
      <w:r w:rsidR="00275551" w:rsidRPr="001D6EE4">
        <w:rPr>
          <w:b/>
          <w:sz w:val="22"/>
          <w:szCs w:val="22"/>
        </w:rPr>
        <w:t>.0</w:t>
      </w:r>
      <w:r w:rsidR="00275551" w:rsidRPr="001D6EE4">
        <w:rPr>
          <w:b/>
          <w:sz w:val="22"/>
          <w:szCs w:val="22"/>
        </w:rPr>
        <w:tab/>
      </w:r>
      <w:r w:rsidR="00275551" w:rsidRPr="001D6EE4">
        <w:rPr>
          <w:b/>
          <w:sz w:val="22"/>
          <w:szCs w:val="22"/>
        </w:rPr>
        <w:tab/>
        <w:t>MANDATORY SUBMISSIONS</w:t>
      </w:r>
    </w:p>
    <w:p w14:paraId="00000085" w14:textId="77777777" w:rsidR="007800CC" w:rsidRPr="001C66A8" w:rsidRDefault="007800CC">
      <w:pPr>
        <w:jc w:val="both"/>
        <w:rPr>
          <w:sz w:val="22"/>
          <w:szCs w:val="22"/>
        </w:rPr>
      </w:pPr>
    </w:p>
    <w:p w14:paraId="00000086" w14:textId="3D16A9B1" w:rsidR="007800CC" w:rsidRPr="001C66A8" w:rsidRDefault="00275551">
      <w:pPr>
        <w:pBdr>
          <w:top w:val="nil"/>
          <w:left w:val="nil"/>
          <w:bottom w:val="nil"/>
          <w:right w:val="nil"/>
          <w:between w:val="nil"/>
        </w:pBdr>
        <w:tabs>
          <w:tab w:val="left" w:pos="720"/>
        </w:tabs>
        <w:ind w:left="720"/>
        <w:jc w:val="both"/>
        <w:rPr>
          <w:color w:val="000000"/>
          <w:sz w:val="22"/>
          <w:szCs w:val="22"/>
        </w:rPr>
      </w:pPr>
      <w:r w:rsidRPr="001C66A8">
        <w:rPr>
          <w:color w:val="000000"/>
          <w:sz w:val="22"/>
          <w:szCs w:val="22"/>
        </w:rPr>
        <w:t xml:space="preserve">Each offeror must submit a complete proposal including all required information and attachments. The response shall address each paragraph in the same order as the RFP and provide an individual response to each RFP specification.  All proposals must be presented using the same numbering sequence and order used in this RFP document or as otherwise specified by MCPS.  Offerors may </w:t>
      </w:r>
      <w:r w:rsidR="00266778" w:rsidRPr="001C66A8">
        <w:rPr>
          <w:color w:val="000000"/>
          <w:sz w:val="22"/>
          <w:szCs w:val="22"/>
        </w:rPr>
        <w:t>obtain</w:t>
      </w:r>
      <w:r w:rsidRPr="001C66A8">
        <w:rPr>
          <w:color w:val="000000"/>
          <w:sz w:val="22"/>
          <w:szCs w:val="22"/>
        </w:rPr>
        <w:t xml:space="preserve"> a Microsoft Word</w:t>
      </w:r>
      <w:r w:rsidR="00266778" w:rsidRPr="001C66A8">
        <w:rPr>
          <w:color w:val="000000"/>
          <w:sz w:val="22"/>
          <w:szCs w:val="22"/>
        </w:rPr>
        <w:t xml:space="preserve"> version</w:t>
      </w:r>
      <w:r w:rsidRPr="001C66A8">
        <w:rPr>
          <w:color w:val="000000"/>
          <w:sz w:val="22"/>
          <w:szCs w:val="22"/>
        </w:rPr>
        <w:t xml:space="preserve"> </w:t>
      </w:r>
      <w:r w:rsidR="00266778" w:rsidRPr="001C66A8">
        <w:rPr>
          <w:color w:val="000000"/>
          <w:sz w:val="22"/>
          <w:szCs w:val="22"/>
        </w:rPr>
        <w:t>from the MCPS solicitation webpage,</w:t>
      </w:r>
      <w:r w:rsidRPr="001C66A8">
        <w:rPr>
          <w:color w:val="000000"/>
          <w:sz w:val="22"/>
          <w:szCs w:val="22"/>
        </w:rPr>
        <w:t xml:space="preserve"> to help them in preparing the response.  </w:t>
      </w:r>
    </w:p>
    <w:p w14:paraId="00000087" w14:textId="77777777" w:rsidR="007800CC" w:rsidRPr="001C66A8" w:rsidRDefault="007800CC">
      <w:pPr>
        <w:pBdr>
          <w:top w:val="nil"/>
          <w:left w:val="nil"/>
          <w:bottom w:val="nil"/>
          <w:right w:val="nil"/>
          <w:between w:val="nil"/>
        </w:pBdr>
        <w:tabs>
          <w:tab w:val="left" w:pos="720"/>
        </w:tabs>
        <w:ind w:left="720"/>
        <w:jc w:val="both"/>
        <w:rPr>
          <w:color w:val="000000"/>
          <w:sz w:val="22"/>
          <w:szCs w:val="22"/>
        </w:rPr>
      </w:pPr>
    </w:p>
    <w:p w14:paraId="00000088" w14:textId="49B484BF" w:rsidR="007800CC" w:rsidRPr="001C66A8" w:rsidRDefault="00275551">
      <w:pPr>
        <w:pBdr>
          <w:top w:val="nil"/>
          <w:left w:val="nil"/>
          <w:bottom w:val="nil"/>
          <w:right w:val="nil"/>
          <w:between w:val="nil"/>
        </w:pBdr>
        <w:tabs>
          <w:tab w:val="left" w:pos="720"/>
        </w:tabs>
        <w:ind w:left="720"/>
        <w:jc w:val="both"/>
        <w:rPr>
          <w:color w:val="000000"/>
          <w:sz w:val="22"/>
          <w:szCs w:val="22"/>
        </w:rPr>
      </w:pPr>
      <w:r w:rsidRPr="001C66A8">
        <w:rPr>
          <w:color w:val="000000"/>
          <w:sz w:val="22"/>
          <w:szCs w:val="22"/>
        </w:rPr>
        <w:t xml:space="preserve">One (1) original and </w:t>
      </w:r>
      <w:r w:rsidR="00266778" w:rsidRPr="001C66A8">
        <w:rPr>
          <w:color w:val="000000"/>
          <w:sz w:val="22"/>
          <w:szCs w:val="22"/>
        </w:rPr>
        <w:t>one</w:t>
      </w:r>
      <w:r w:rsidRPr="001C66A8">
        <w:rPr>
          <w:color w:val="000000"/>
          <w:sz w:val="22"/>
          <w:szCs w:val="22"/>
        </w:rPr>
        <w:t xml:space="preserve"> (</w:t>
      </w:r>
      <w:r w:rsidR="00266778" w:rsidRPr="001C66A8">
        <w:rPr>
          <w:color w:val="000000"/>
          <w:sz w:val="22"/>
          <w:szCs w:val="22"/>
        </w:rPr>
        <w:t>1</w:t>
      </w:r>
      <w:r w:rsidRPr="001C66A8">
        <w:rPr>
          <w:color w:val="000000"/>
          <w:sz w:val="22"/>
          <w:szCs w:val="22"/>
        </w:rPr>
        <w:t>) cop</w:t>
      </w:r>
      <w:r w:rsidR="00266778" w:rsidRPr="001C66A8">
        <w:rPr>
          <w:color w:val="000000"/>
          <w:sz w:val="22"/>
          <w:szCs w:val="22"/>
        </w:rPr>
        <w:t>y</w:t>
      </w:r>
      <w:r w:rsidRPr="001C66A8">
        <w:rPr>
          <w:color w:val="000000"/>
          <w:sz w:val="22"/>
          <w:szCs w:val="22"/>
        </w:rPr>
        <w:t xml:space="preserve"> as well as one (1) electronic version on flash drive and one (1) redacted copy of responses must be sent by mail, courier or hand-delivery and shall be </w:t>
      </w:r>
      <w:r w:rsidR="00266778" w:rsidRPr="001C66A8">
        <w:rPr>
          <w:color w:val="000000"/>
          <w:sz w:val="22"/>
          <w:szCs w:val="22"/>
        </w:rPr>
        <w:t>bound</w:t>
      </w:r>
      <w:r w:rsidRPr="001C66A8">
        <w:rPr>
          <w:color w:val="000000"/>
          <w:sz w:val="22"/>
          <w:szCs w:val="22"/>
        </w:rPr>
        <w:t xml:space="preserve"> with tabs identifying each section. A table of contents should be included and all pages numbered as referenced in the Table of Contents.  No faxes or electronic submission of proposals will be accepted.  Proposals are to be received no later than 2:00 p.m. on </w:t>
      </w:r>
      <w:r w:rsidR="00266778" w:rsidRPr="001C66A8">
        <w:rPr>
          <w:color w:val="000000"/>
          <w:sz w:val="22"/>
          <w:szCs w:val="22"/>
        </w:rPr>
        <w:t>January 23, 2024</w:t>
      </w:r>
      <w:r w:rsidRPr="001C66A8">
        <w:rPr>
          <w:color w:val="000000"/>
          <w:sz w:val="22"/>
          <w:szCs w:val="22"/>
        </w:rPr>
        <w:t>.  Submit responses of the entire RFP proposal to:</w:t>
      </w:r>
    </w:p>
    <w:p w14:paraId="00000089" w14:textId="77777777" w:rsidR="007800CC" w:rsidRPr="001C66A8" w:rsidRDefault="007800CC">
      <w:pPr>
        <w:tabs>
          <w:tab w:val="left" w:pos="1260"/>
        </w:tabs>
        <w:jc w:val="both"/>
        <w:rPr>
          <w:sz w:val="22"/>
          <w:szCs w:val="22"/>
        </w:rPr>
      </w:pPr>
    </w:p>
    <w:p w14:paraId="5DEDE452" w14:textId="77777777" w:rsidR="00981F70" w:rsidRPr="001C66A8" w:rsidRDefault="00981F70" w:rsidP="004D3C5B">
      <w:pPr>
        <w:ind w:firstLine="693"/>
        <w:rPr>
          <w:color w:val="000000"/>
          <w:sz w:val="22"/>
          <w:szCs w:val="22"/>
        </w:rPr>
      </w:pPr>
      <w:r w:rsidRPr="001C66A8">
        <w:rPr>
          <w:color w:val="000000"/>
          <w:sz w:val="22"/>
          <w:szCs w:val="22"/>
        </w:rPr>
        <w:t>Montgomery County Public Schools</w:t>
      </w:r>
    </w:p>
    <w:p w14:paraId="0000008B" w14:textId="77777777" w:rsidR="007800CC" w:rsidRPr="001C66A8" w:rsidRDefault="00275551" w:rsidP="004D3C5B">
      <w:pPr>
        <w:pStyle w:val="Heading6"/>
        <w:rPr>
          <w:sz w:val="22"/>
          <w:szCs w:val="22"/>
        </w:rPr>
      </w:pPr>
      <w:r w:rsidRPr="001C66A8">
        <w:rPr>
          <w:sz w:val="22"/>
          <w:szCs w:val="22"/>
        </w:rPr>
        <w:t>Division of Procurement</w:t>
      </w:r>
    </w:p>
    <w:p w14:paraId="0000008C" w14:textId="77777777" w:rsidR="007800CC" w:rsidRPr="001C66A8" w:rsidRDefault="00275551">
      <w:pPr>
        <w:ind w:left="693"/>
        <w:jc w:val="both"/>
        <w:rPr>
          <w:sz w:val="22"/>
          <w:szCs w:val="22"/>
        </w:rPr>
      </w:pPr>
      <w:r w:rsidRPr="001C66A8">
        <w:rPr>
          <w:sz w:val="22"/>
          <w:szCs w:val="22"/>
        </w:rPr>
        <w:t>45 West Gude Drive, Suite 3100</w:t>
      </w:r>
    </w:p>
    <w:p w14:paraId="0000008D" w14:textId="77777777" w:rsidR="007800CC" w:rsidRPr="001C66A8" w:rsidRDefault="00275551">
      <w:pPr>
        <w:ind w:firstLine="693"/>
        <w:rPr>
          <w:sz w:val="22"/>
          <w:szCs w:val="22"/>
        </w:rPr>
      </w:pPr>
      <w:r w:rsidRPr="001C66A8">
        <w:rPr>
          <w:sz w:val="22"/>
          <w:szCs w:val="22"/>
        </w:rPr>
        <w:t>Rockville, MD 20850</w:t>
      </w:r>
    </w:p>
    <w:p w14:paraId="0000008E" w14:textId="77777777" w:rsidR="007800CC" w:rsidRPr="001C66A8" w:rsidRDefault="007800CC">
      <w:pPr>
        <w:ind w:firstLine="693"/>
        <w:rPr>
          <w:sz w:val="22"/>
          <w:szCs w:val="22"/>
        </w:rPr>
      </w:pPr>
    </w:p>
    <w:p w14:paraId="0000008F" w14:textId="77777777" w:rsidR="007800CC" w:rsidRPr="001C66A8" w:rsidRDefault="00275551">
      <w:pPr>
        <w:ind w:firstLine="693"/>
        <w:rPr>
          <w:sz w:val="22"/>
          <w:szCs w:val="22"/>
        </w:rPr>
      </w:pPr>
      <w:r w:rsidRPr="001C66A8">
        <w:rPr>
          <w:sz w:val="22"/>
          <w:szCs w:val="22"/>
        </w:rPr>
        <w:tab/>
        <w:t>Submissions will become the property of MCPS.</w:t>
      </w:r>
    </w:p>
    <w:p w14:paraId="00000090" w14:textId="77777777" w:rsidR="007800CC" w:rsidRPr="001C66A8" w:rsidRDefault="007800CC">
      <w:pPr>
        <w:ind w:firstLine="693"/>
        <w:rPr>
          <w:sz w:val="22"/>
          <w:szCs w:val="22"/>
        </w:rPr>
      </w:pPr>
    </w:p>
    <w:p w14:paraId="00000091" w14:textId="77777777" w:rsidR="007800CC" w:rsidRPr="001C66A8" w:rsidRDefault="00275551">
      <w:pPr>
        <w:tabs>
          <w:tab w:val="left" w:pos="-720"/>
        </w:tabs>
        <w:ind w:left="720"/>
        <w:jc w:val="both"/>
        <w:rPr>
          <w:sz w:val="22"/>
          <w:szCs w:val="22"/>
        </w:rPr>
      </w:pPr>
      <w:r w:rsidRPr="001C66A8">
        <w:rPr>
          <w:sz w:val="22"/>
          <w:szCs w:val="22"/>
        </w:rPr>
        <w:t xml:space="preserve">The proposal must be signed by an official having authority to contract with MCPS. The firm and the official’s name shall be used in the contract process.  MCPS reserves the right to make an award without further discussion of the proposals received.  MCPS may also negotiate with the one offeror who submits the best proposal or with two or more offerors who are in the competitive range.  Therefore, it is important that the offeror’s proposal be submitted initially on the most favorable terms from both the technical and cost standpoints.  After the submission and closure of proposals, no information will be released until after the award.  It is understood that the offeror’s proposal will become a part of the official file on this matter without obligation to MCPS. </w:t>
      </w:r>
    </w:p>
    <w:p w14:paraId="00000092" w14:textId="77777777" w:rsidR="007800CC" w:rsidRPr="001C66A8" w:rsidRDefault="007800CC">
      <w:pPr>
        <w:tabs>
          <w:tab w:val="left" w:pos="-720"/>
        </w:tabs>
        <w:ind w:left="720"/>
        <w:jc w:val="both"/>
        <w:rPr>
          <w:sz w:val="22"/>
          <w:szCs w:val="22"/>
          <w:highlight w:val="yellow"/>
        </w:rPr>
      </w:pPr>
    </w:p>
    <w:p w14:paraId="00000093" w14:textId="77777777" w:rsidR="007800CC" w:rsidRPr="001C66A8" w:rsidRDefault="00275551">
      <w:pPr>
        <w:ind w:left="720"/>
        <w:jc w:val="both"/>
        <w:rPr>
          <w:sz w:val="22"/>
          <w:szCs w:val="22"/>
        </w:rPr>
      </w:pPr>
      <w:r w:rsidRPr="001C66A8">
        <w:rPr>
          <w:sz w:val="22"/>
          <w:szCs w:val="22"/>
        </w:rPr>
        <w:t>The proposal must be complete and comply with all aspects of these specifications.  Marketing or promotional verbiage will likely overshadow the offeror’s qualifications and expertise.  MCPS urges the offeror to be specific and brief in their responses.</w:t>
      </w:r>
    </w:p>
    <w:p w14:paraId="00000094" w14:textId="77777777" w:rsidR="007800CC" w:rsidRPr="001C66A8" w:rsidRDefault="007800CC">
      <w:pPr>
        <w:ind w:left="720"/>
        <w:jc w:val="both"/>
        <w:rPr>
          <w:sz w:val="22"/>
          <w:szCs w:val="22"/>
          <w:highlight w:val="yellow"/>
        </w:rPr>
      </w:pPr>
    </w:p>
    <w:p w14:paraId="00000095" w14:textId="77777777" w:rsidR="007800CC" w:rsidRPr="001C66A8" w:rsidRDefault="00275551">
      <w:pPr>
        <w:tabs>
          <w:tab w:val="left" w:pos="-720"/>
        </w:tabs>
        <w:ind w:left="720"/>
        <w:jc w:val="both"/>
        <w:rPr>
          <w:sz w:val="22"/>
          <w:szCs w:val="22"/>
        </w:rPr>
      </w:pPr>
      <w:r w:rsidRPr="001C66A8">
        <w:rPr>
          <w:sz w:val="22"/>
          <w:szCs w:val="22"/>
        </w:rPr>
        <w:t xml:space="preserve">Offerors must include any and all statements and representations made within its proposal in the contract for services with MCPS unless otherwise agreed upon by MCPS and offeror during negotiations. This includes, but is not limited to, the vendor’s point-by-point response to this RFP. If offeror answers only “Understand and comply” it is assumed that the offeror complies with MCPS’ understanding of the requirement. </w:t>
      </w:r>
    </w:p>
    <w:p w14:paraId="00000096" w14:textId="77777777" w:rsidR="007800CC" w:rsidRPr="001C66A8" w:rsidRDefault="007800CC">
      <w:pPr>
        <w:tabs>
          <w:tab w:val="left" w:pos="-720"/>
        </w:tabs>
        <w:ind w:left="720"/>
        <w:jc w:val="both"/>
        <w:rPr>
          <w:sz w:val="22"/>
          <w:szCs w:val="22"/>
          <w:highlight w:val="yellow"/>
        </w:rPr>
      </w:pPr>
    </w:p>
    <w:p w14:paraId="00000097" w14:textId="77777777" w:rsidR="007800CC" w:rsidRPr="001C66A8" w:rsidRDefault="00275551">
      <w:pPr>
        <w:tabs>
          <w:tab w:val="left" w:pos="-720"/>
        </w:tabs>
        <w:ind w:left="720"/>
        <w:jc w:val="both"/>
        <w:rPr>
          <w:sz w:val="22"/>
          <w:szCs w:val="22"/>
        </w:rPr>
      </w:pPr>
      <w:r w:rsidRPr="001C66A8">
        <w:rPr>
          <w:sz w:val="22"/>
          <w:szCs w:val="22"/>
        </w:rPr>
        <w:t>MCPS shall not be responsible or liable for any costs incurred by the offeror in the preparation and submission of their proposals and pricing.</w:t>
      </w:r>
    </w:p>
    <w:p w14:paraId="00000098" w14:textId="77777777" w:rsidR="007800CC" w:rsidRPr="001C66A8" w:rsidRDefault="007800CC">
      <w:pPr>
        <w:ind w:firstLine="693"/>
        <w:rPr>
          <w:sz w:val="22"/>
          <w:szCs w:val="22"/>
        </w:rPr>
      </w:pPr>
    </w:p>
    <w:p w14:paraId="00000099" w14:textId="2D557E50" w:rsidR="007800CC" w:rsidRPr="001C66A8" w:rsidRDefault="00275551">
      <w:pPr>
        <w:ind w:firstLine="693"/>
        <w:rPr>
          <w:b/>
          <w:sz w:val="22"/>
          <w:szCs w:val="22"/>
          <w:u w:val="single"/>
        </w:rPr>
      </w:pPr>
      <w:r w:rsidRPr="001C66A8">
        <w:rPr>
          <w:b/>
          <w:sz w:val="22"/>
          <w:szCs w:val="22"/>
        </w:rPr>
        <w:t xml:space="preserve">Complete Response must include: </w:t>
      </w:r>
    </w:p>
    <w:p w14:paraId="0000009A" w14:textId="77777777" w:rsidR="007800CC" w:rsidRPr="001C66A8" w:rsidRDefault="007800CC">
      <w:pPr>
        <w:ind w:firstLine="693"/>
        <w:rPr>
          <w:sz w:val="22"/>
          <w:szCs w:val="22"/>
        </w:rPr>
      </w:pPr>
    </w:p>
    <w:p w14:paraId="0000009B" w14:textId="77777777"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Point-by-point Response to each section of the RFP</w:t>
      </w:r>
    </w:p>
    <w:p w14:paraId="0000009C" w14:textId="77777777"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Pricing Proposal</w:t>
      </w:r>
    </w:p>
    <w:p w14:paraId="0000009D" w14:textId="43DB7E42"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lastRenderedPageBreak/>
        <w:t xml:space="preserve">References, </w:t>
      </w:r>
      <w:proofErr w:type="gramStart"/>
      <w:r w:rsidRPr="001C66A8">
        <w:rPr>
          <w:color w:val="000000"/>
          <w:sz w:val="22"/>
          <w:szCs w:val="22"/>
        </w:rPr>
        <w:t>See</w:t>
      </w:r>
      <w:proofErr w:type="gramEnd"/>
      <w:r w:rsidRPr="001C66A8">
        <w:rPr>
          <w:color w:val="000000"/>
          <w:sz w:val="22"/>
          <w:szCs w:val="22"/>
        </w:rPr>
        <w:t xml:space="preserve"> </w:t>
      </w:r>
      <w:r w:rsidR="00CC6BFE" w:rsidRPr="001C66A8">
        <w:rPr>
          <w:color w:val="000000"/>
          <w:sz w:val="22"/>
          <w:szCs w:val="22"/>
        </w:rPr>
        <w:t>6</w:t>
      </w:r>
      <w:r w:rsidRPr="001C66A8">
        <w:rPr>
          <w:color w:val="000000"/>
          <w:sz w:val="22"/>
          <w:szCs w:val="22"/>
        </w:rPr>
        <w:t>.0 References, including current school district clients</w:t>
      </w:r>
    </w:p>
    <w:p w14:paraId="0000009E" w14:textId="77777777"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Vendor’s annual fiscal report in order to demonstrate the vendor’s financial stability (If desired, the vendor may also include any other financial documents that Vendor wishes to include regarding Vendor’s financial condition. This documentation is not mandatory.)</w:t>
      </w:r>
    </w:p>
    <w:p w14:paraId="0000009F" w14:textId="77777777"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Equal Opportunities Certification (Attachment A)</w:t>
      </w:r>
    </w:p>
    <w:p w14:paraId="000000A0" w14:textId="77777777"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Certification of Non-segregated Facilities (Attachment B)</w:t>
      </w:r>
    </w:p>
    <w:p w14:paraId="000000A1" w14:textId="77777777"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 xml:space="preserve">Minority Business Enterprise (Attachment C) </w:t>
      </w:r>
    </w:p>
    <w:p w14:paraId="000000A2" w14:textId="77777777"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Non-Debarment Acknowledgement (Attachment D)</w:t>
      </w:r>
    </w:p>
    <w:p w14:paraId="000000A3" w14:textId="77777777"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Mid-Atlantic Purchasing Team Rider Clause (Attachment E)</w:t>
      </w:r>
    </w:p>
    <w:p w14:paraId="000000A4" w14:textId="77777777"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Online Data Resource Form (Attachment F)</w:t>
      </w:r>
    </w:p>
    <w:p w14:paraId="000000A5" w14:textId="77777777"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Current Form W-9</w:t>
      </w:r>
    </w:p>
    <w:p w14:paraId="166E6654" w14:textId="77777777" w:rsidR="00CC6BFE" w:rsidRPr="001C66A8" w:rsidRDefault="00CC6BFE" w:rsidP="00CC6BFE">
      <w:pPr>
        <w:numPr>
          <w:ilvl w:val="0"/>
          <w:numId w:val="7"/>
        </w:numPr>
        <w:pBdr>
          <w:top w:val="nil"/>
          <w:left w:val="nil"/>
          <w:bottom w:val="nil"/>
          <w:right w:val="nil"/>
          <w:between w:val="nil"/>
        </w:pBdr>
        <w:jc w:val="both"/>
        <w:rPr>
          <w:sz w:val="22"/>
          <w:szCs w:val="22"/>
        </w:rPr>
      </w:pPr>
      <w:r w:rsidRPr="001C66A8">
        <w:rPr>
          <w:sz w:val="22"/>
          <w:szCs w:val="22"/>
        </w:rPr>
        <w:t xml:space="preserve">A list of any </w:t>
      </w:r>
      <w:r w:rsidRPr="001C66A8">
        <w:rPr>
          <w:b/>
          <w:sz w:val="22"/>
          <w:szCs w:val="22"/>
          <w:u w:val="single"/>
        </w:rPr>
        <w:t>allowable</w:t>
      </w:r>
      <w:r w:rsidRPr="001C66A8">
        <w:rPr>
          <w:sz w:val="22"/>
          <w:szCs w:val="22"/>
        </w:rPr>
        <w:t xml:space="preserve"> variances from, or objections to, this RFP or the terms and conditions of the MCPS General Contract Articles, as well as a justification for any such variances or objections (a list of non-negotiable terms and conditions are provided in Section 20.0 of this RFP).</w:t>
      </w:r>
    </w:p>
    <w:p w14:paraId="000000A7" w14:textId="1D84A12F" w:rsidR="007800CC" w:rsidRPr="001C66A8" w:rsidRDefault="00275551" w:rsidP="008526B7">
      <w:pPr>
        <w:numPr>
          <w:ilvl w:val="0"/>
          <w:numId w:val="7"/>
        </w:numPr>
        <w:pBdr>
          <w:top w:val="nil"/>
          <w:left w:val="nil"/>
          <w:bottom w:val="nil"/>
          <w:right w:val="nil"/>
          <w:between w:val="nil"/>
        </w:pBdr>
        <w:rPr>
          <w:color w:val="000000"/>
          <w:sz w:val="22"/>
          <w:szCs w:val="22"/>
        </w:rPr>
      </w:pPr>
      <w:r w:rsidRPr="001C66A8">
        <w:rPr>
          <w:color w:val="000000"/>
          <w:sz w:val="22"/>
          <w:szCs w:val="22"/>
        </w:rPr>
        <w:t xml:space="preserve">A separate redacted copy of offeror’s proposal as specified in Sections </w:t>
      </w:r>
      <w:r w:rsidR="00CC6BFE" w:rsidRPr="001C66A8">
        <w:rPr>
          <w:color w:val="000000"/>
          <w:sz w:val="22"/>
          <w:szCs w:val="22"/>
        </w:rPr>
        <w:t>9</w:t>
      </w:r>
      <w:r w:rsidRPr="001C66A8">
        <w:rPr>
          <w:color w:val="000000"/>
          <w:sz w:val="22"/>
          <w:szCs w:val="22"/>
        </w:rPr>
        <w:t>.0 and 1</w:t>
      </w:r>
      <w:r w:rsidR="00CC6BFE" w:rsidRPr="001C66A8">
        <w:rPr>
          <w:color w:val="000000"/>
          <w:sz w:val="22"/>
          <w:szCs w:val="22"/>
        </w:rPr>
        <w:t>0</w:t>
      </w:r>
      <w:r w:rsidRPr="001C66A8">
        <w:rPr>
          <w:color w:val="000000"/>
          <w:sz w:val="22"/>
          <w:szCs w:val="22"/>
        </w:rPr>
        <w:t>.0.</w:t>
      </w:r>
    </w:p>
    <w:p w14:paraId="4DB9DED3" w14:textId="5D0B3BAC" w:rsidR="00CC6BFE" w:rsidRPr="001C66A8" w:rsidRDefault="00CC6BFE" w:rsidP="00CC6BFE">
      <w:pPr>
        <w:numPr>
          <w:ilvl w:val="0"/>
          <w:numId w:val="7"/>
        </w:numPr>
        <w:pBdr>
          <w:top w:val="nil"/>
          <w:left w:val="nil"/>
          <w:bottom w:val="nil"/>
          <w:right w:val="nil"/>
          <w:between w:val="nil"/>
        </w:pBdr>
        <w:jc w:val="both"/>
        <w:rPr>
          <w:sz w:val="22"/>
          <w:szCs w:val="22"/>
        </w:rPr>
      </w:pPr>
      <w:r w:rsidRPr="001C66A8">
        <w:rPr>
          <w:sz w:val="22"/>
          <w:szCs w:val="22"/>
        </w:rPr>
        <w:t>Completion of the Voluntary Product Accessibility Template in Section 3.</w:t>
      </w:r>
      <w:r w:rsidR="00724AE0" w:rsidRPr="001C66A8">
        <w:rPr>
          <w:sz w:val="22"/>
          <w:szCs w:val="22"/>
        </w:rPr>
        <w:t>2</w:t>
      </w:r>
    </w:p>
    <w:p w14:paraId="6EA6278E" w14:textId="77777777" w:rsidR="00CC6BFE" w:rsidRPr="001C66A8" w:rsidRDefault="00CC6BFE" w:rsidP="00CC6BFE">
      <w:pPr>
        <w:numPr>
          <w:ilvl w:val="0"/>
          <w:numId w:val="7"/>
        </w:numPr>
        <w:pBdr>
          <w:top w:val="nil"/>
          <w:left w:val="nil"/>
          <w:bottom w:val="nil"/>
          <w:right w:val="nil"/>
          <w:between w:val="nil"/>
        </w:pBdr>
        <w:jc w:val="both"/>
        <w:rPr>
          <w:sz w:val="22"/>
          <w:szCs w:val="22"/>
        </w:rPr>
      </w:pPr>
      <w:r w:rsidRPr="001C66A8">
        <w:rPr>
          <w:sz w:val="22"/>
          <w:szCs w:val="22"/>
        </w:rPr>
        <w:t>Provide a SOC 2 report as indicated in Section 3.7</w:t>
      </w:r>
    </w:p>
    <w:p w14:paraId="48B6CADC" w14:textId="77777777" w:rsidR="00CC6BFE" w:rsidRPr="001C66A8" w:rsidRDefault="00CC6BFE" w:rsidP="004D3C5B">
      <w:pPr>
        <w:pBdr>
          <w:top w:val="nil"/>
          <w:left w:val="nil"/>
          <w:bottom w:val="nil"/>
          <w:right w:val="nil"/>
          <w:between w:val="nil"/>
        </w:pBdr>
        <w:ind w:left="1413"/>
        <w:rPr>
          <w:color w:val="000000"/>
          <w:sz w:val="22"/>
          <w:szCs w:val="22"/>
        </w:rPr>
      </w:pPr>
    </w:p>
    <w:p w14:paraId="000000A8" w14:textId="77777777" w:rsidR="007800CC" w:rsidRPr="001C66A8" w:rsidRDefault="007800CC">
      <w:pPr>
        <w:ind w:firstLine="693"/>
        <w:rPr>
          <w:sz w:val="22"/>
          <w:szCs w:val="22"/>
        </w:rPr>
      </w:pPr>
    </w:p>
    <w:p w14:paraId="000000A9" w14:textId="77777777" w:rsidR="007800CC" w:rsidRPr="001C66A8" w:rsidRDefault="00275551">
      <w:pPr>
        <w:rPr>
          <w:b/>
          <w:sz w:val="22"/>
          <w:szCs w:val="22"/>
        </w:rPr>
      </w:pPr>
      <w:r w:rsidRPr="001C66A8">
        <w:rPr>
          <w:b/>
          <w:sz w:val="22"/>
          <w:szCs w:val="22"/>
        </w:rPr>
        <w:t>10.0</w:t>
      </w:r>
      <w:r w:rsidRPr="001C66A8">
        <w:rPr>
          <w:b/>
          <w:sz w:val="22"/>
          <w:szCs w:val="22"/>
        </w:rPr>
        <w:tab/>
        <w:t>TREATMENT OF TECHNICAL DATA IN PROPOSAL</w:t>
      </w:r>
    </w:p>
    <w:p w14:paraId="000000AA" w14:textId="77777777" w:rsidR="007800CC" w:rsidRPr="001C66A8" w:rsidRDefault="00275551">
      <w:pPr>
        <w:ind w:firstLine="693"/>
        <w:rPr>
          <w:b/>
          <w:sz w:val="22"/>
          <w:szCs w:val="22"/>
        </w:rPr>
      </w:pPr>
      <w:r w:rsidRPr="001C66A8">
        <w:rPr>
          <w:b/>
          <w:sz w:val="22"/>
          <w:szCs w:val="22"/>
        </w:rPr>
        <w:tab/>
      </w:r>
    </w:p>
    <w:p w14:paraId="000000AB" w14:textId="77777777" w:rsidR="007800CC" w:rsidRPr="001C66A8" w:rsidRDefault="00275551">
      <w:pPr>
        <w:ind w:left="720"/>
        <w:jc w:val="both"/>
        <w:rPr>
          <w:sz w:val="22"/>
          <w:szCs w:val="22"/>
        </w:rPr>
      </w:pPr>
      <w:r w:rsidRPr="001C66A8">
        <w:rPr>
          <w:sz w:val="22"/>
          <w:szCs w:val="22"/>
        </w:rPr>
        <w:t>The proposal submitted in response to this request may contain technical data which the offeror does not want used or disclosed for any purpose other than evaluation of the proposal.  The use and disclosure of any such technical data, subject to the provisions of the Maryland Public Information Act, may be so restricted:</w:t>
      </w:r>
    </w:p>
    <w:p w14:paraId="000000AC" w14:textId="77777777" w:rsidR="007800CC" w:rsidRPr="001C66A8" w:rsidRDefault="007800CC">
      <w:pPr>
        <w:tabs>
          <w:tab w:val="left" w:pos="576"/>
          <w:tab w:val="left" w:pos="1152"/>
          <w:tab w:val="left" w:pos="1728"/>
          <w:tab w:val="left" w:pos="2304"/>
          <w:tab w:val="left" w:pos="2880"/>
          <w:tab w:val="left" w:pos="3456"/>
          <w:tab w:val="left" w:pos="4032"/>
          <w:tab w:val="left" w:pos="4608"/>
          <w:tab w:val="left" w:pos="5184"/>
        </w:tabs>
        <w:ind w:left="1152"/>
        <w:jc w:val="both"/>
        <w:rPr>
          <w:sz w:val="22"/>
          <w:szCs w:val="22"/>
        </w:rPr>
      </w:pPr>
    </w:p>
    <w:p w14:paraId="000000AD" w14:textId="77777777" w:rsidR="007800CC" w:rsidRPr="001C66A8" w:rsidRDefault="00275551">
      <w:pPr>
        <w:tabs>
          <w:tab w:val="left" w:pos="576"/>
          <w:tab w:val="left" w:pos="1152"/>
          <w:tab w:val="left" w:pos="1728"/>
          <w:tab w:val="left" w:pos="2304"/>
          <w:tab w:val="left" w:pos="2880"/>
          <w:tab w:val="left" w:pos="3456"/>
          <w:tab w:val="left" w:pos="4032"/>
          <w:tab w:val="left" w:pos="4608"/>
          <w:tab w:val="left" w:pos="5184"/>
        </w:tabs>
        <w:ind w:left="1728"/>
        <w:jc w:val="both"/>
        <w:rPr>
          <w:sz w:val="22"/>
          <w:szCs w:val="22"/>
        </w:rPr>
      </w:pPr>
      <w:r w:rsidRPr="001C66A8">
        <w:rPr>
          <w:sz w:val="22"/>
          <w:szCs w:val="22"/>
          <w:u w:val="single"/>
        </w:rPr>
        <w:t>Provided</w:t>
      </w:r>
      <w:r w:rsidRPr="001C66A8">
        <w:rPr>
          <w:sz w:val="22"/>
          <w:szCs w:val="22"/>
        </w:rPr>
        <w:t xml:space="preserve">, that offeror marks the cover sheet of the proposal with the following legend, specifying the pages of the proposal which are to be restricted in accordance with the conditions of the legend:  "Technical data contained in pages </w:t>
      </w:r>
      <w:r w:rsidRPr="001C66A8">
        <w:rPr>
          <w:sz w:val="22"/>
          <w:szCs w:val="22"/>
          <w:u w:val="single"/>
        </w:rPr>
        <w:t>    </w:t>
      </w:r>
      <w:r w:rsidRPr="001C66A8">
        <w:rPr>
          <w:sz w:val="22"/>
          <w:szCs w:val="22"/>
        </w:rPr>
        <w:t xml:space="preserve"> of this proposal shall not be used or disclosed, except for evaluation purposes."</w:t>
      </w:r>
    </w:p>
    <w:p w14:paraId="000000AE" w14:textId="77777777" w:rsidR="007800CC" w:rsidRPr="001C66A8" w:rsidRDefault="007800CC">
      <w:pPr>
        <w:tabs>
          <w:tab w:val="left" w:pos="576"/>
          <w:tab w:val="left" w:pos="1152"/>
          <w:tab w:val="left" w:pos="1728"/>
          <w:tab w:val="left" w:pos="2304"/>
          <w:tab w:val="left" w:pos="2880"/>
          <w:tab w:val="left" w:pos="3456"/>
          <w:tab w:val="left" w:pos="4032"/>
          <w:tab w:val="left" w:pos="4608"/>
          <w:tab w:val="left" w:pos="5184"/>
        </w:tabs>
        <w:ind w:left="576"/>
        <w:jc w:val="both"/>
        <w:rPr>
          <w:sz w:val="22"/>
          <w:szCs w:val="22"/>
        </w:rPr>
      </w:pPr>
    </w:p>
    <w:p w14:paraId="000000AF" w14:textId="77777777" w:rsidR="007800CC" w:rsidRPr="001C66A8" w:rsidRDefault="00275551">
      <w:pPr>
        <w:tabs>
          <w:tab w:val="left" w:pos="576"/>
          <w:tab w:val="left" w:pos="1152"/>
          <w:tab w:val="left" w:pos="1728"/>
          <w:tab w:val="left" w:pos="2304"/>
          <w:tab w:val="left" w:pos="2880"/>
          <w:tab w:val="left" w:pos="3456"/>
          <w:tab w:val="left" w:pos="4032"/>
          <w:tab w:val="left" w:pos="4608"/>
          <w:tab w:val="left" w:pos="5184"/>
        </w:tabs>
        <w:ind w:left="1728"/>
        <w:jc w:val="both"/>
        <w:rPr>
          <w:sz w:val="22"/>
          <w:szCs w:val="22"/>
        </w:rPr>
      </w:pPr>
      <w:r w:rsidRPr="001C66A8">
        <w:rPr>
          <w:sz w:val="22"/>
          <w:szCs w:val="22"/>
          <w:u w:val="single"/>
        </w:rPr>
        <w:t>Provided</w:t>
      </w:r>
      <w:r w:rsidRPr="001C66A8">
        <w:rPr>
          <w:sz w:val="22"/>
          <w:szCs w:val="22"/>
        </w:rPr>
        <w:t>, that if a contract is awarded to this offeror as a result of or in connection with the submission of this proposal, MCPS shall have the right to use or disclose these technical data to the extent provided in the contract.</w:t>
      </w:r>
    </w:p>
    <w:p w14:paraId="000000B0" w14:textId="77777777" w:rsidR="007800CC" w:rsidRPr="001C66A8" w:rsidRDefault="007800CC">
      <w:pPr>
        <w:tabs>
          <w:tab w:val="left" w:pos="576"/>
          <w:tab w:val="left" w:pos="1152"/>
          <w:tab w:val="left" w:pos="1728"/>
          <w:tab w:val="left" w:pos="2304"/>
          <w:tab w:val="left" w:pos="2880"/>
          <w:tab w:val="left" w:pos="3456"/>
          <w:tab w:val="left" w:pos="4032"/>
          <w:tab w:val="left" w:pos="4608"/>
          <w:tab w:val="left" w:pos="5184"/>
        </w:tabs>
        <w:ind w:left="1152"/>
        <w:jc w:val="both"/>
        <w:rPr>
          <w:sz w:val="22"/>
          <w:szCs w:val="22"/>
        </w:rPr>
      </w:pPr>
    </w:p>
    <w:p w14:paraId="000000B1" w14:textId="77777777" w:rsidR="007800CC" w:rsidRPr="001C66A8" w:rsidRDefault="00275551">
      <w:pPr>
        <w:ind w:left="720"/>
        <w:jc w:val="both"/>
        <w:rPr>
          <w:sz w:val="22"/>
          <w:szCs w:val="22"/>
        </w:rPr>
      </w:pPr>
      <w:r w:rsidRPr="001C66A8">
        <w:rPr>
          <w:sz w:val="22"/>
          <w:szCs w:val="22"/>
        </w:rPr>
        <w:t>This restriction does not limit the right of MCPS to use or disclose technical data obtained from another source without restriction.</w:t>
      </w:r>
    </w:p>
    <w:p w14:paraId="000000B2" w14:textId="77777777" w:rsidR="007800CC" w:rsidRPr="001C66A8" w:rsidRDefault="007800CC">
      <w:pPr>
        <w:tabs>
          <w:tab w:val="left" w:pos="720"/>
          <w:tab w:val="left" w:pos="1152"/>
          <w:tab w:val="left" w:pos="1728"/>
          <w:tab w:val="left" w:pos="2304"/>
          <w:tab w:val="left" w:pos="2880"/>
          <w:tab w:val="left" w:pos="3456"/>
          <w:tab w:val="left" w:pos="4032"/>
          <w:tab w:val="left" w:pos="4608"/>
          <w:tab w:val="left" w:pos="5184"/>
        </w:tabs>
        <w:ind w:left="630"/>
        <w:jc w:val="both"/>
        <w:rPr>
          <w:sz w:val="22"/>
          <w:szCs w:val="22"/>
        </w:rPr>
      </w:pPr>
    </w:p>
    <w:p w14:paraId="000000B3" w14:textId="77777777" w:rsidR="007800CC" w:rsidRPr="001C66A8" w:rsidRDefault="00275551">
      <w:pPr>
        <w:tabs>
          <w:tab w:val="left" w:pos="-720"/>
          <w:tab w:val="left" w:pos="720"/>
        </w:tabs>
        <w:ind w:left="720"/>
        <w:jc w:val="both"/>
        <w:rPr>
          <w:sz w:val="22"/>
          <w:szCs w:val="22"/>
        </w:rPr>
      </w:pPr>
      <w:r w:rsidRPr="001C66A8">
        <w:rPr>
          <w:sz w:val="22"/>
          <w:szCs w:val="22"/>
        </w:rPr>
        <w:t>MCPS assumes no liability for disclosure or use of unmarked technical data or products and may use or disclose the data for any purpose and may consider that the proposal was not submitted in confidence and therefore is releasable.  Price and cost data concerning salaries, overhead, and general and administrative expenses are considered proprietary information and will not be disclosed, if marked in accordance with the instructions in Section 11.0.</w:t>
      </w:r>
    </w:p>
    <w:p w14:paraId="000000B4" w14:textId="77777777" w:rsidR="007800CC" w:rsidRPr="001C66A8" w:rsidRDefault="007800CC">
      <w:pPr>
        <w:tabs>
          <w:tab w:val="left" w:pos="576"/>
          <w:tab w:val="left" w:pos="720"/>
          <w:tab w:val="left" w:pos="1152"/>
          <w:tab w:val="left" w:pos="1728"/>
          <w:tab w:val="left" w:pos="2304"/>
          <w:tab w:val="left" w:pos="2880"/>
          <w:tab w:val="left" w:pos="3456"/>
          <w:tab w:val="left" w:pos="4032"/>
          <w:tab w:val="left" w:pos="4608"/>
          <w:tab w:val="left" w:pos="5184"/>
        </w:tabs>
        <w:ind w:left="576"/>
        <w:jc w:val="both"/>
        <w:rPr>
          <w:sz w:val="22"/>
          <w:szCs w:val="22"/>
        </w:rPr>
      </w:pPr>
    </w:p>
    <w:p w14:paraId="000000B5" w14:textId="77777777" w:rsidR="007800CC" w:rsidRPr="001C66A8" w:rsidRDefault="00275551">
      <w:pPr>
        <w:tabs>
          <w:tab w:val="left" w:pos="630"/>
        </w:tabs>
        <w:ind w:left="720" w:hanging="720"/>
        <w:jc w:val="both"/>
        <w:rPr>
          <w:sz w:val="22"/>
          <w:szCs w:val="22"/>
        </w:rPr>
      </w:pPr>
      <w:r w:rsidRPr="001C66A8">
        <w:rPr>
          <w:b/>
          <w:sz w:val="22"/>
          <w:szCs w:val="22"/>
        </w:rPr>
        <w:t>11.0</w:t>
      </w:r>
      <w:r w:rsidRPr="001C66A8">
        <w:rPr>
          <w:b/>
          <w:sz w:val="22"/>
          <w:szCs w:val="22"/>
        </w:rPr>
        <w:tab/>
      </w:r>
      <w:r w:rsidRPr="001C66A8">
        <w:rPr>
          <w:b/>
          <w:sz w:val="22"/>
          <w:szCs w:val="22"/>
        </w:rPr>
        <w:tab/>
        <w:t>PROPRIETARY AND CONFIDENTIAL INFORMATION</w:t>
      </w:r>
    </w:p>
    <w:p w14:paraId="000000B6" w14:textId="77777777" w:rsidR="007800CC" w:rsidRPr="001C66A8" w:rsidRDefault="007800CC">
      <w:pPr>
        <w:keepNext/>
        <w:pBdr>
          <w:top w:val="nil"/>
          <w:left w:val="nil"/>
          <w:bottom w:val="nil"/>
          <w:right w:val="nil"/>
          <w:between w:val="nil"/>
        </w:pBdr>
        <w:ind w:left="720"/>
        <w:jc w:val="both"/>
        <w:rPr>
          <w:b/>
          <w:color w:val="000000"/>
          <w:sz w:val="22"/>
          <w:szCs w:val="22"/>
        </w:rPr>
      </w:pPr>
    </w:p>
    <w:p w14:paraId="000000B7" w14:textId="77777777" w:rsidR="007800CC" w:rsidRPr="001C66A8" w:rsidRDefault="00275551">
      <w:pPr>
        <w:ind w:left="720"/>
        <w:jc w:val="both"/>
        <w:rPr>
          <w:sz w:val="22"/>
          <w:szCs w:val="22"/>
        </w:rPr>
      </w:pPr>
      <w:r w:rsidRPr="001C66A8">
        <w:rPr>
          <w:sz w:val="22"/>
          <w:szCs w:val="22"/>
        </w:rPr>
        <w:t xml:space="preserve">Offerors are notified that MCPS has unlimited data rights regarding proposals submitted in response to this solicitation. Unlimited data rights mean that MCPS has the right to use, disclose, reproduce, prepare derivative works, distribute copies to the public, or perform publicly and display publicly any information submitted by the offeror in response to this or any solicitation issued by MCPS. However, MCPS will exempt information that is confidential commercial or financial information of an offeror, as defined by the Maryland Public Information Act, State Government Article, Section 10-617, from disclosure.  It is the responsibility of the </w:t>
      </w:r>
      <w:r w:rsidRPr="001C66A8">
        <w:rPr>
          <w:sz w:val="22"/>
          <w:szCs w:val="22"/>
        </w:rPr>
        <w:lastRenderedPageBreak/>
        <w:t xml:space="preserve">offeror to clearly identify each part of its proposal that is confidential commercial or financial information by stamping the </w:t>
      </w:r>
      <w:r w:rsidRPr="001C66A8">
        <w:rPr>
          <w:b/>
          <w:sz w:val="22"/>
          <w:szCs w:val="22"/>
          <w:u w:val="single"/>
        </w:rPr>
        <w:t>bottom right-hand corner</w:t>
      </w:r>
      <w:r w:rsidRPr="001C66A8">
        <w:rPr>
          <w:sz w:val="22"/>
          <w:szCs w:val="22"/>
        </w:rPr>
        <w:t xml:space="preserve"> of each pertinent page with one-inch bold face letters stating the words “</w:t>
      </w:r>
      <w:r w:rsidRPr="001C66A8">
        <w:rPr>
          <w:b/>
          <w:sz w:val="22"/>
          <w:szCs w:val="22"/>
          <w:u w:val="single"/>
        </w:rPr>
        <w:t>confidential</w:t>
      </w:r>
      <w:r w:rsidRPr="001C66A8">
        <w:rPr>
          <w:sz w:val="22"/>
          <w:szCs w:val="22"/>
        </w:rPr>
        <w:t>” or “</w:t>
      </w:r>
      <w:r w:rsidRPr="001C66A8">
        <w:rPr>
          <w:b/>
          <w:sz w:val="22"/>
          <w:szCs w:val="22"/>
          <w:u w:val="single"/>
        </w:rPr>
        <w:t>proprietary</w:t>
      </w:r>
      <w:r w:rsidRPr="001C66A8">
        <w:rPr>
          <w:sz w:val="22"/>
          <w:szCs w:val="22"/>
        </w:rPr>
        <w:t>.”  The offeror agrees that any portion of the proposal that is not stamped as proprietary or confidential is not proprietary or confidential.  As a condition for MCPS keeping the information confidential, the offeror must agree to defend and hold MCPS harmless if any information is inadvertently released.  Each offeror must submit a proprietary and confidential redacted copy of its proposal to be used in responding to MPIA requests.</w:t>
      </w:r>
    </w:p>
    <w:p w14:paraId="000000B8" w14:textId="77777777" w:rsidR="007800CC" w:rsidRPr="001C66A8" w:rsidRDefault="007800CC">
      <w:pPr>
        <w:pBdr>
          <w:top w:val="nil"/>
          <w:left w:val="nil"/>
          <w:bottom w:val="nil"/>
          <w:right w:val="nil"/>
          <w:between w:val="nil"/>
        </w:pBdr>
        <w:ind w:left="420"/>
        <w:jc w:val="both"/>
        <w:rPr>
          <w:color w:val="000000"/>
          <w:sz w:val="22"/>
          <w:szCs w:val="22"/>
        </w:rPr>
      </w:pPr>
    </w:p>
    <w:p w14:paraId="000000B9" w14:textId="77777777" w:rsidR="007800CC" w:rsidRPr="001C66A8" w:rsidRDefault="00275551">
      <w:pPr>
        <w:pBdr>
          <w:top w:val="nil"/>
          <w:left w:val="nil"/>
          <w:bottom w:val="nil"/>
          <w:right w:val="nil"/>
          <w:between w:val="nil"/>
        </w:pBdr>
        <w:ind w:left="720" w:hanging="720"/>
        <w:jc w:val="both"/>
        <w:rPr>
          <w:b/>
          <w:color w:val="000000"/>
          <w:sz w:val="22"/>
          <w:szCs w:val="22"/>
        </w:rPr>
      </w:pPr>
      <w:r w:rsidRPr="001C66A8">
        <w:rPr>
          <w:b/>
          <w:color w:val="000000"/>
          <w:sz w:val="22"/>
          <w:szCs w:val="22"/>
        </w:rPr>
        <w:t>12.0</w:t>
      </w:r>
      <w:r w:rsidRPr="001C66A8">
        <w:rPr>
          <w:b/>
          <w:color w:val="000000"/>
          <w:sz w:val="22"/>
          <w:szCs w:val="22"/>
        </w:rPr>
        <w:tab/>
        <w:t>EVALUATION CRITERIA</w:t>
      </w:r>
    </w:p>
    <w:p w14:paraId="000000BA" w14:textId="77777777" w:rsidR="007800CC" w:rsidRPr="001C66A8" w:rsidRDefault="007800CC">
      <w:pPr>
        <w:pBdr>
          <w:top w:val="nil"/>
          <w:left w:val="nil"/>
          <w:bottom w:val="nil"/>
          <w:right w:val="nil"/>
          <w:between w:val="nil"/>
        </w:pBdr>
        <w:tabs>
          <w:tab w:val="left" w:pos="720"/>
        </w:tabs>
        <w:ind w:left="720"/>
        <w:jc w:val="both"/>
        <w:rPr>
          <w:b/>
          <w:color w:val="000000"/>
          <w:sz w:val="22"/>
          <w:szCs w:val="22"/>
        </w:rPr>
      </w:pPr>
    </w:p>
    <w:p w14:paraId="000000BB" w14:textId="77777777" w:rsidR="007800CC" w:rsidRPr="001C66A8" w:rsidRDefault="00275551">
      <w:pPr>
        <w:pBdr>
          <w:top w:val="nil"/>
          <w:left w:val="nil"/>
          <w:bottom w:val="nil"/>
          <w:right w:val="nil"/>
          <w:between w:val="nil"/>
        </w:pBdr>
        <w:tabs>
          <w:tab w:val="left" w:pos="720"/>
        </w:tabs>
        <w:ind w:left="720"/>
        <w:jc w:val="both"/>
        <w:rPr>
          <w:color w:val="000000"/>
          <w:sz w:val="22"/>
          <w:szCs w:val="22"/>
        </w:rPr>
      </w:pPr>
      <w:r w:rsidRPr="001C66A8">
        <w:rPr>
          <w:color w:val="000000"/>
          <w:sz w:val="22"/>
          <w:szCs w:val="22"/>
        </w:rPr>
        <w:t xml:space="preserve">MCPS reserves the right to ask clarifying questions about submitted proposals.  Offerors also may ask questions that they may have related to this RFP prior to submitting their responses.  See Section 13.0, Schedule of Events.  Only proposals received by the deadline will be considered.  Proposals will be screened down to a number of finalists.  </w:t>
      </w:r>
    </w:p>
    <w:p w14:paraId="000000BC" w14:textId="77777777" w:rsidR="007800CC" w:rsidRPr="001C66A8" w:rsidRDefault="007800CC">
      <w:pPr>
        <w:pBdr>
          <w:top w:val="nil"/>
          <w:left w:val="nil"/>
          <w:bottom w:val="nil"/>
          <w:right w:val="nil"/>
          <w:between w:val="nil"/>
        </w:pBdr>
        <w:tabs>
          <w:tab w:val="left" w:pos="720"/>
        </w:tabs>
        <w:ind w:left="720"/>
        <w:jc w:val="both"/>
        <w:rPr>
          <w:color w:val="000000"/>
          <w:sz w:val="22"/>
          <w:szCs w:val="22"/>
        </w:rPr>
      </w:pPr>
    </w:p>
    <w:p w14:paraId="000000BD" w14:textId="77777777" w:rsidR="007800CC" w:rsidRPr="001C66A8" w:rsidRDefault="00275551">
      <w:pPr>
        <w:pBdr>
          <w:top w:val="nil"/>
          <w:left w:val="nil"/>
          <w:bottom w:val="nil"/>
          <w:right w:val="nil"/>
          <w:between w:val="nil"/>
        </w:pBdr>
        <w:tabs>
          <w:tab w:val="left" w:pos="720"/>
        </w:tabs>
        <w:ind w:left="720"/>
        <w:jc w:val="both"/>
        <w:rPr>
          <w:color w:val="000000"/>
          <w:sz w:val="22"/>
          <w:szCs w:val="22"/>
        </w:rPr>
      </w:pPr>
      <w:r w:rsidRPr="001C66A8">
        <w:rPr>
          <w:color w:val="000000"/>
          <w:sz w:val="22"/>
          <w:szCs w:val="22"/>
        </w:rPr>
        <w:t>MCPS reserves the right to convene a meeting with the top qualified offerors prior to awarding a contract.  The purpose of the meeting will be to afford both parties an opportunity to discuss any aspects of the requirements and services that will be performed and clarify any issues.  Issues raised during the meeting, which cannot be resolved to the satisfaction of MCPS, shall be cause to reject the proposal. In addition, vendors shall be prepared to provide a product and services demonstration, providing an overview of the proposed product and services at no cost to MCPS. As appropriate, the vendor shall be responsible for the installation of the proposed products and services and any third-party software at the District-designated demonstration facility before the demonstration, as necessary. If requested by MCPS, the top qualified offeror or offeror shall provide MCPS with an opportunity to access and review the vendor’s system as in operation at that time, via the Internet from a MCPS computer, to ensure conformity to the requirements of this RFP as well as for the quality and ease of the user interface.</w:t>
      </w:r>
    </w:p>
    <w:p w14:paraId="000000BE" w14:textId="77777777" w:rsidR="007800CC" w:rsidRPr="001C66A8" w:rsidRDefault="007800CC">
      <w:pPr>
        <w:ind w:left="720"/>
        <w:jc w:val="both"/>
        <w:rPr>
          <w:sz w:val="22"/>
          <w:szCs w:val="22"/>
        </w:rPr>
      </w:pPr>
    </w:p>
    <w:p w14:paraId="000000BF" w14:textId="77777777" w:rsidR="007800CC" w:rsidRPr="001C66A8" w:rsidRDefault="00275551">
      <w:pPr>
        <w:ind w:left="720"/>
        <w:jc w:val="both"/>
        <w:rPr>
          <w:sz w:val="22"/>
          <w:szCs w:val="22"/>
        </w:rPr>
      </w:pPr>
      <w:r w:rsidRPr="001C66A8">
        <w:rPr>
          <w:sz w:val="22"/>
          <w:szCs w:val="22"/>
        </w:rPr>
        <w:t>All offerors are advised that in the event of receipt of an adequate number of proposals, which, in the opinion of MCPS require no clarification and/or supplementary information, such proposals may be evaluated without further discussions.  Therefore, proposals should be submitted initially on the most complete and favorable terms and conditions.  Should proposals submitted require additional clarification and/or supplementary information, offerors should be prepared to submit such additional clarification and/or supplementary information, in a timely manner, when requested</w:t>
      </w:r>
    </w:p>
    <w:p w14:paraId="000000C0" w14:textId="77777777" w:rsidR="007800CC" w:rsidRPr="001C66A8" w:rsidRDefault="007800CC">
      <w:pPr>
        <w:ind w:left="720"/>
        <w:jc w:val="both"/>
        <w:rPr>
          <w:sz w:val="22"/>
          <w:szCs w:val="22"/>
        </w:rPr>
      </w:pPr>
    </w:p>
    <w:p w14:paraId="000000C1" w14:textId="77777777" w:rsidR="007800CC" w:rsidRPr="001C66A8" w:rsidRDefault="00275551">
      <w:pPr>
        <w:pBdr>
          <w:top w:val="nil"/>
          <w:left w:val="nil"/>
          <w:bottom w:val="nil"/>
          <w:right w:val="nil"/>
          <w:between w:val="nil"/>
        </w:pBd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color w:val="000000"/>
          <w:sz w:val="22"/>
          <w:szCs w:val="22"/>
          <w:highlight w:val="yellow"/>
        </w:rPr>
      </w:pPr>
      <w:r w:rsidRPr="001C66A8">
        <w:rPr>
          <w:color w:val="000000"/>
          <w:sz w:val="22"/>
          <w:szCs w:val="22"/>
        </w:rPr>
        <w:tab/>
        <w:t xml:space="preserve">Proposals meeting all requisite criteria will be evaluated.  Those who do not meet requisite criteria will not be evaluated further.  Selection will be made on the basis of the criteria listed below.  </w:t>
      </w:r>
    </w:p>
    <w:p w14:paraId="000000C2" w14:textId="77777777" w:rsidR="007800CC" w:rsidRPr="001C66A8" w:rsidRDefault="007800CC">
      <w:pPr>
        <w:pBdr>
          <w:top w:val="nil"/>
          <w:left w:val="nil"/>
          <w:bottom w:val="nil"/>
          <w:right w:val="nil"/>
          <w:between w:val="nil"/>
        </w:pBdr>
        <w:spacing w:line="276" w:lineRule="auto"/>
        <w:ind w:left="1440"/>
        <w:rPr>
          <w:color w:val="000000"/>
          <w:sz w:val="22"/>
          <w:szCs w:val="22"/>
        </w:rPr>
      </w:pPr>
    </w:p>
    <w:p w14:paraId="000000C3" w14:textId="77777777" w:rsidR="007800CC" w:rsidRPr="001C66A8" w:rsidRDefault="00275551" w:rsidP="008526B7">
      <w:pPr>
        <w:numPr>
          <w:ilvl w:val="0"/>
          <w:numId w:val="8"/>
        </w:numPr>
        <w:pBdr>
          <w:top w:val="nil"/>
          <w:left w:val="nil"/>
          <w:bottom w:val="nil"/>
          <w:right w:val="nil"/>
          <w:between w:val="nil"/>
        </w:pBdr>
        <w:spacing w:line="276" w:lineRule="auto"/>
        <w:ind w:left="1440"/>
        <w:rPr>
          <w:color w:val="000000"/>
          <w:sz w:val="22"/>
          <w:szCs w:val="22"/>
        </w:rPr>
      </w:pPr>
      <w:r w:rsidRPr="001C66A8">
        <w:rPr>
          <w:color w:val="000000"/>
          <w:sz w:val="22"/>
          <w:szCs w:val="22"/>
        </w:rPr>
        <w:t>Completeness of Response</w:t>
      </w:r>
    </w:p>
    <w:p w14:paraId="000000C4" w14:textId="77777777" w:rsidR="007800CC" w:rsidRPr="001C66A8" w:rsidRDefault="00275551" w:rsidP="008526B7">
      <w:pPr>
        <w:numPr>
          <w:ilvl w:val="0"/>
          <w:numId w:val="8"/>
        </w:numPr>
        <w:pBdr>
          <w:top w:val="nil"/>
          <w:left w:val="nil"/>
          <w:bottom w:val="nil"/>
          <w:right w:val="nil"/>
          <w:between w:val="nil"/>
        </w:pBdr>
        <w:spacing w:line="276" w:lineRule="auto"/>
        <w:ind w:left="1440"/>
        <w:jc w:val="both"/>
        <w:rPr>
          <w:color w:val="000000"/>
          <w:sz w:val="22"/>
          <w:szCs w:val="22"/>
        </w:rPr>
      </w:pPr>
      <w:r w:rsidRPr="001C66A8">
        <w:rPr>
          <w:color w:val="000000"/>
          <w:sz w:val="22"/>
          <w:szCs w:val="22"/>
        </w:rPr>
        <w:t xml:space="preserve">Related past experience, qualifications and capacity </w:t>
      </w:r>
    </w:p>
    <w:p w14:paraId="000000C5" w14:textId="77777777" w:rsidR="007800CC" w:rsidRPr="001C66A8" w:rsidRDefault="00275551" w:rsidP="008526B7">
      <w:pPr>
        <w:numPr>
          <w:ilvl w:val="0"/>
          <w:numId w:val="8"/>
        </w:numPr>
        <w:pBdr>
          <w:top w:val="nil"/>
          <w:left w:val="nil"/>
          <w:bottom w:val="nil"/>
          <w:right w:val="nil"/>
          <w:between w:val="nil"/>
        </w:pBdr>
        <w:spacing w:line="276" w:lineRule="auto"/>
        <w:ind w:left="1440"/>
        <w:jc w:val="both"/>
        <w:rPr>
          <w:color w:val="000000"/>
          <w:sz w:val="22"/>
          <w:szCs w:val="22"/>
        </w:rPr>
      </w:pPr>
      <w:r w:rsidRPr="001C66A8">
        <w:rPr>
          <w:color w:val="000000"/>
          <w:sz w:val="22"/>
          <w:szCs w:val="22"/>
        </w:rPr>
        <w:t>Ability to perform (based on the criteria set forth in this RFP, including but not limited to Section 3.0 Scope of Services)</w:t>
      </w:r>
    </w:p>
    <w:p w14:paraId="000000C6" w14:textId="77777777" w:rsidR="007800CC" w:rsidRPr="001C66A8" w:rsidRDefault="00275551" w:rsidP="008526B7">
      <w:pPr>
        <w:numPr>
          <w:ilvl w:val="0"/>
          <w:numId w:val="8"/>
        </w:numPr>
        <w:pBdr>
          <w:top w:val="nil"/>
          <w:left w:val="nil"/>
          <w:bottom w:val="nil"/>
          <w:right w:val="nil"/>
          <w:between w:val="nil"/>
        </w:pBdr>
        <w:spacing w:line="276" w:lineRule="auto"/>
        <w:ind w:left="1440"/>
        <w:rPr>
          <w:color w:val="000000"/>
          <w:sz w:val="22"/>
          <w:szCs w:val="22"/>
        </w:rPr>
      </w:pPr>
      <w:r w:rsidRPr="001C66A8">
        <w:rPr>
          <w:color w:val="000000"/>
          <w:sz w:val="22"/>
          <w:szCs w:val="22"/>
        </w:rPr>
        <w:t>References</w:t>
      </w:r>
    </w:p>
    <w:p w14:paraId="000000C7" w14:textId="77777777" w:rsidR="007800CC" w:rsidRPr="001C66A8" w:rsidRDefault="00275551" w:rsidP="008526B7">
      <w:pPr>
        <w:numPr>
          <w:ilvl w:val="0"/>
          <w:numId w:val="8"/>
        </w:numPr>
        <w:pBdr>
          <w:top w:val="nil"/>
          <w:left w:val="nil"/>
          <w:bottom w:val="nil"/>
          <w:right w:val="nil"/>
          <w:between w:val="nil"/>
        </w:pBdr>
        <w:ind w:left="1440"/>
        <w:rPr>
          <w:color w:val="000000"/>
          <w:sz w:val="22"/>
          <w:szCs w:val="22"/>
        </w:rPr>
      </w:pPr>
      <w:r w:rsidRPr="001C66A8">
        <w:rPr>
          <w:color w:val="000000"/>
          <w:sz w:val="22"/>
          <w:szCs w:val="22"/>
        </w:rPr>
        <w:t>Pricing Proposal</w:t>
      </w:r>
    </w:p>
    <w:p w14:paraId="000000C8" w14:textId="77777777" w:rsidR="007800CC" w:rsidRPr="001C66A8" w:rsidRDefault="007800CC">
      <w:pPr>
        <w:rPr>
          <w:sz w:val="22"/>
          <w:szCs w:val="22"/>
        </w:rPr>
      </w:pPr>
    </w:p>
    <w:p w14:paraId="000000C9" w14:textId="77777777" w:rsidR="007800CC" w:rsidRPr="001C66A8" w:rsidRDefault="00275551">
      <w:pPr>
        <w:tabs>
          <w:tab w:val="left" w:pos="720"/>
        </w:tabs>
        <w:ind w:left="720" w:hanging="720"/>
        <w:jc w:val="both"/>
        <w:rPr>
          <w:b/>
          <w:sz w:val="22"/>
          <w:szCs w:val="22"/>
        </w:rPr>
      </w:pPr>
      <w:bookmarkStart w:id="4" w:name="_heading=h.3znysh7" w:colFirst="0" w:colLast="0"/>
      <w:bookmarkEnd w:id="4"/>
      <w:r w:rsidRPr="001D6EE4">
        <w:rPr>
          <w:b/>
          <w:sz w:val="22"/>
          <w:szCs w:val="22"/>
        </w:rPr>
        <w:t>13.0</w:t>
      </w:r>
      <w:r w:rsidRPr="001D6EE4">
        <w:rPr>
          <w:b/>
          <w:sz w:val="22"/>
          <w:szCs w:val="22"/>
        </w:rPr>
        <w:tab/>
        <w:t>SCHEDULE OF EVENTS</w:t>
      </w:r>
    </w:p>
    <w:p w14:paraId="000000CA" w14:textId="77777777" w:rsidR="007800CC" w:rsidRPr="001C66A8" w:rsidRDefault="007800CC">
      <w:pPr>
        <w:tabs>
          <w:tab w:val="left" w:pos="720"/>
        </w:tabs>
        <w:jc w:val="both"/>
        <w:rPr>
          <w:b/>
          <w:sz w:val="22"/>
          <w:szCs w:val="22"/>
        </w:rPr>
      </w:pPr>
    </w:p>
    <w:p w14:paraId="000000CB" w14:textId="77777777" w:rsidR="007800CC" w:rsidRPr="001C66A8" w:rsidRDefault="00275551">
      <w:pPr>
        <w:tabs>
          <w:tab w:val="left" w:pos="720"/>
        </w:tabs>
        <w:ind w:left="720" w:hanging="720"/>
        <w:jc w:val="both"/>
        <w:rPr>
          <w:sz w:val="22"/>
          <w:szCs w:val="22"/>
        </w:rPr>
      </w:pPr>
      <w:r w:rsidRPr="001C66A8">
        <w:rPr>
          <w:sz w:val="22"/>
          <w:szCs w:val="22"/>
        </w:rPr>
        <w:tab/>
        <w:t>The anticipated schedule of activities related to this RFP is as follows:</w:t>
      </w:r>
    </w:p>
    <w:p w14:paraId="000000CC" w14:textId="77777777" w:rsidR="007800CC" w:rsidRPr="001C66A8" w:rsidRDefault="007800CC">
      <w:pPr>
        <w:tabs>
          <w:tab w:val="left" w:pos="720"/>
        </w:tabs>
        <w:ind w:left="720" w:hanging="630"/>
        <w:jc w:val="both"/>
        <w:rPr>
          <w:sz w:val="22"/>
          <w:szCs w:val="22"/>
        </w:rPr>
      </w:pPr>
    </w:p>
    <w:p w14:paraId="000000CD" w14:textId="0428425F" w:rsidR="007800CC" w:rsidRPr="001C66A8" w:rsidRDefault="00275551">
      <w:pPr>
        <w:tabs>
          <w:tab w:val="left" w:pos="720"/>
        </w:tabs>
        <w:ind w:left="720"/>
        <w:jc w:val="both"/>
        <w:rPr>
          <w:b/>
          <w:sz w:val="22"/>
          <w:szCs w:val="22"/>
        </w:rPr>
      </w:pPr>
      <w:bookmarkStart w:id="5" w:name="_heading=h.2et92p0" w:colFirst="0" w:colLast="0"/>
      <w:bookmarkEnd w:id="5"/>
      <w:r w:rsidRPr="001C66A8">
        <w:rPr>
          <w:b/>
          <w:sz w:val="22"/>
          <w:szCs w:val="22"/>
        </w:rPr>
        <w:t xml:space="preserve">RFP issued: </w:t>
      </w:r>
      <w:r w:rsidR="00CC6BFE" w:rsidRPr="001C66A8">
        <w:rPr>
          <w:b/>
          <w:sz w:val="22"/>
          <w:szCs w:val="22"/>
        </w:rPr>
        <w:t>December 22, 2023</w:t>
      </w:r>
      <w:r w:rsidRPr="001C66A8">
        <w:rPr>
          <w:b/>
          <w:sz w:val="22"/>
          <w:szCs w:val="22"/>
        </w:rPr>
        <w:tab/>
      </w:r>
    </w:p>
    <w:p w14:paraId="000000CE" w14:textId="1786F621" w:rsidR="007800CC" w:rsidRPr="001C66A8" w:rsidRDefault="00275551">
      <w:pPr>
        <w:tabs>
          <w:tab w:val="left" w:pos="720"/>
        </w:tabs>
        <w:ind w:left="720"/>
        <w:jc w:val="both"/>
        <w:rPr>
          <w:b/>
          <w:sz w:val="22"/>
          <w:szCs w:val="22"/>
        </w:rPr>
      </w:pPr>
      <w:r w:rsidRPr="001C66A8">
        <w:rPr>
          <w:b/>
          <w:sz w:val="22"/>
          <w:szCs w:val="22"/>
        </w:rPr>
        <w:t>Questions Due:</w:t>
      </w:r>
      <w:r w:rsidRPr="001C66A8">
        <w:rPr>
          <w:b/>
          <w:sz w:val="22"/>
          <w:szCs w:val="22"/>
        </w:rPr>
        <w:tab/>
        <w:t xml:space="preserve"> </w:t>
      </w:r>
      <w:r w:rsidR="00CC6BFE" w:rsidRPr="001C66A8">
        <w:rPr>
          <w:b/>
          <w:sz w:val="22"/>
          <w:szCs w:val="22"/>
        </w:rPr>
        <w:t>January 3, 2024 by 4:00pm</w:t>
      </w:r>
    </w:p>
    <w:p w14:paraId="000000CF" w14:textId="2F9D0BA2" w:rsidR="007800CC" w:rsidRPr="001C66A8" w:rsidRDefault="00275551">
      <w:pPr>
        <w:tabs>
          <w:tab w:val="left" w:pos="720"/>
        </w:tabs>
        <w:ind w:left="720"/>
        <w:jc w:val="both"/>
        <w:rPr>
          <w:b/>
          <w:sz w:val="22"/>
          <w:szCs w:val="22"/>
        </w:rPr>
      </w:pPr>
      <w:r w:rsidRPr="001C66A8">
        <w:rPr>
          <w:b/>
          <w:sz w:val="22"/>
          <w:szCs w:val="22"/>
        </w:rPr>
        <w:lastRenderedPageBreak/>
        <w:t xml:space="preserve">Pre-Proposal Conference: </w:t>
      </w:r>
      <w:r w:rsidR="00CC6BFE" w:rsidRPr="001C66A8">
        <w:rPr>
          <w:b/>
          <w:sz w:val="22"/>
          <w:szCs w:val="22"/>
        </w:rPr>
        <w:t xml:space="preserve">January 11, 2024 at 1:00pm </w:t>
      </w:r>
      <w:r w:rsidRPr="001C66A8">
        <w:rPr>
          <w:b/>
          <w:sz w:val="22"/>
          <w:szCs w:val="22"/>
        </w:rPr>
        <w:tab/>
      </w:r>
    </w:p>
    <w:p w14:paraId="000000D0" w14:textId="36D40FCF" w:rsidR="007800CC" w:rsidRPr="001C66A8" w:rsidRDefault="00275551">
      <w:pPr>
        <w:tabs>
          <w:tab w:val="left" w:pos="720"/>
          <w:tab w:val="left" w:pos="2385"/>
        </w:tabs>
        <w:ind w:left="720" w:hanging="720"/>
        <w:jc w:val="both"/>
        <w:rPr>
          <w:b/>
          <w:sz w:val="22"/>
          <w:szCs w:val="22"/>
        </w:rPr>
      </w:pPr>
      <w:r w:rsidRPr="001C66A8">
        <w:rPr>
          <w:b/>
          <w:sz w:val="22"/>
          <w:szCs w:val="22"/>
        </w:rPr>
        <w:tab/>
        <w:t xml:space="preserve">Proposals Due: </w:t>
      </w:r>
      <w:r w:rsidR="00CC6BFE" w:rsidRPr="001C66A8">
        <w:rPr>
          <w:b/>
          <w:sz w:val="22"/>
          <w:szCs w:val="22"/>
        </w:rPr>
        <w:t>Jan</w:t>
      </w:r>
      <w:r w:rsidR="00266778" w:rsidRPr="001C66A8">
        <w:rPr>
          <w:b/>
          <w:sz w:val="22"/>
          <w:szCs w:val="22"/>
        </w:rPr>
        <w:t>uary 23, 2024 by 2:00</w:t>
      </w:r>
      <w:r w:rsidR="00543CC2">
        <w:rPr>
          <w:b/>
          <w:sz w:val="22"/>
          <w:szCs w:val="22"/>
        </w:rPr>
        <w:t>p</w:t>
      </w:r>
      <w:r w:rsidR="00266778" w:rsidRPr="001C66A8">
        <w:rPr>
          <w:b/>
          <w:sz w:val="22"/>
          <w:szCs w:val="22"/>
        </w:rPr>
        <w:t>m</w:t>
      </w:r>
    </w:p>
    <w:p w14:paraId="000000D1" w14:textId="006F3665" w:rsidR="007800CC" w:rsidRPr="001C66A8" w:rsidRDefault="00275551">
      <w:pPr>
        <w:tabs>
          <w:tab w:val="left" w:pos="720"/>
        </w:tabs>
        <w:ind w:left="720" w:hanging="720"/>
        <w:jc w:val="both"/>
        <w:rPr>
          <w:b/>
          <w:sz w:val="22"/>
          <w:szCs w:val="22"/>
        </w:rPr>
      </w:pPr>
      <w:r w:rsidRPr="001C66A8">
        <w:rPr>
          <w:b/>
          <w:sz w:val="22"/>
          <w:szCs w:val="22"/>
        </w:rPr>
        <w:tab/>
        <w:t xml:space="preserve">Anticipated award date: </w:t>
      </w:r>
      <w:r w:rsidR="00266778" w:rsidRPr="001C66A8">
        <w:rPr>
          <w:b/>
          <w:sz w:val="22"/>
          <w:szCs w:val="22"/>
        </w:rPr>
        <w:t>March/April 2024</w:t>
      </w:r>
    </w:p>
    <w:p w14:paraId="000000D2" w14:textId="77777777" w:rsidR="007800CC" w:rsidRPr="001C66A8" w:rsidRDefault="007800CC">
      <w:pPr>
        <w:tabs>
          <w:tab w:val="left" w:pos="720"/>
        </w:tabs>
        <w:ind w:left="720" w:hanging="720"/>
        <w:jc w:val="both"/>
        <w:rPr>
          <w:b/>
          <w:sz w:val="22"/>
          <w:szCs w:val="22"/>
        </w:rPr>
      </w:pPr>
    </w:p>
    <w:p w14:paraId="000000D3" w14:textId="77777777" w:rsidR="007800CC" w:rsidRPr="001C66A8" w:rsidRDefault="00275551">
      <w:pPr>
        <w:tabs>
          <w:tab w:val="left" w:pos="720"/>
        </w:tabs>
        <w:ind w:left="720" w:hanging="720"/>
        <w:jc w:val="both"/>
        <w:rPr>
          <w:sz w:val="22"/>
          <w:szCs w:val="22"/>
        </w:rPr>
      </w:pPr>
      <w:r w:rsidRPr="001C66A8">
        <w:rPr>
          <w:sz w:val="22"/>
          <w:szCs w:val="22"/>
        </w:rPr>
        <w:tab/>
        <w:t>All dates are subject to change at the discretion of MCPS.</w:t>
      </w:r>
    </w:p>
    <w:p w14:paraId="000000D4" w14:textId="77777777" w:rsidR="007800CC" w:rsidRPr="001C66A8" w:rsidRDefault="007800CC">
      <w:pPr>
        <w:tabs>
          <w:tab w:val="left" w:pos="720"/>
        </w:tabs>
        <w:ind w:left="720" w:hanging="720"/>
        <w:jc w:val="both"/>
        <w:rPr>
          <w:sz w:val="22"/>
          <w:szCs w:val="22"/>
        </w:rPr>
      </w:pPr>
    </w:p>
    <w:p w14:paraId="000000D6" w14:textId="64A8594C" w:rsidR="007800CC" w:rsidRPr="001D6EE4" w:rsidRDefault="00275551" w:rsidP="001D6EE4">
      <w:pPr>
        <w:tabs>
          <w:tab w:val="left" w:pos="720"/>
          <w:tab w:val="left" w:pos="960"/>
          <w:tab w:val="left" w:pos="1440"/>
          <w:tab w:val="left" w:pos="1920"/>
        </w:tabs>
        <w:jc w:val="both"/>
        <w:rPr>
          <w:b/>
          <w:sz w:val="22"/>
          <w:szCs w:val="22"/>
        </w:rPr>
      </w:pPr>
      <w:r w:rsidRPr="001C66A8">
        <w:rPr>
          <w:b/>
          <w:sz w:val="22"/>
          <w:szCs w:val="22"/>
        </w:rPr>
        <w:t>14.0</w:t>
      </w:r>
      <w:r w:rsidRPr="001C66A8">
        <w:rPr>
          <w:b/>
          <w:sz w:val="22"/>
          <w:szCs w:val="22"/>
        </w:rPr>
        <w:tab/>
      </w:r>
      <w:r w:rsidRPr="001D6EE4">
        <w:rPr>
          <w:b/>
          <w:sz w:val="22"/>
          <w:szCs w:val="22"/>
        </w:rPr>
        <w:t xml:space="preserve">PRE-PROPOSAL CONFERENCE </w:t>
      </w:r>
    </w:p>
    <w:p w14:paraId="29769DB0" w14:textId="77777777" w:rsidR="001D6EE4" w:rsidRPr="001C66A8" w:rsidRDefault="001D6EE4" w:rsidP="001D6EE4">
      <w:pPr>
        <w:tabs>
          <w:tab w:val="left" w:pos="720"/>
          <w:tab w:val="left" w:pos="960"/>
          <w:tab w:val="left" w:pos="1440"/>
          <w:tab w:val="left" w:pos="1920"/>
        </w:tabs>
        <w:jc w:val="both"/>
        <w:rPr>
          <w:b/>
          <w:sz w:val="22"/>
          <w:szCs w:val="22"/>
          <w:highlight w:val="yellow"/>
        </w:rPr>
      </w:pPr>
    </w:p>
    <w:p w14:paraId="000000D7" w14:textId="6D5FC52F" w:rsidR="007800CC" w:rsidRPr="001C66A8" w:rsidRDefault="00275551">
      <w:pPr>
        <w:ind w:left="720"/>
        <w:jc w:val="both"/>
        <w:rPr>
          <w:sz w:val="22"/>
          <w:szCs w:val="22"/>
        </w:rPr>
      </w:pPr>
      <w:r w:rsidRPr="001C66A8">
        <w:rPr>
          <w:sz w:val="22"/>
          <w:szCs w:val="22"/>
        </w:rPr>
        <w:t xml:space="preserve">A virtual Pre-Proposal Conference for prospective contractors will be held on </w:t>
      </w:r>
      <w:r w:rsidR="001D6EE4">
        <w:rPr>
          <w:sz w:val="22"/>
          <w:szCs w:val="22"/>
        </w:rPr>
        <w:t>January 11, 2024,</w:t>
      </w:r>
      <w:r w:rsidRPr="001C66A8">
        <w:rPr>
          <w:sz w:val="22"/>
          <w:szCs w:val="22"/>
        </w:rPr>
        <w:t xml:space="preserve"> from </w:t>
      </w:r>
      <w:r w:rsidRPr="001C66A8">
        <w:rPr>
          <w:sz w:val="22"/>
          <w:szCs w:val="22"/>
        </w:rPr>
        <w:br/>
        <w:t xml:space="preserve">1:00PM – 2:00PM, via the Zoom meeting information below. Attendance at this conference is encouraged, but is not mandatory.  Questions to this RFP are due by 4:00 PM on </w:t>
      </w:r>
      <w:r w:rsidR="001D6EE4">
        <w:rPr>
          <w:sz w:val="22"/>
          <w:szCs w:val="22"/>
        </w:rPr>
        <w:t>January 3, 2024</w:t>
      </w:r>
      <w:r w:rsidRPr="001C66A8">
        <w:rPr>
          <w:sz w:val="22"/>
          <w:szCs w:val="22"/>
        </w:rPr>
        <w:t>, so that responses can be prepared prior to the pre-proposal conference.  The purpose of the pre-proposal conference will be to allow prospective contractors the opportunity to obtain clarification of the RFP and ask questions directly of MCPS staff to assist them in the preparation of their proposal responses.</w:t>
      </w:r>
    </w:p>
    <w:p w14:paraId="20BB2FD3" w14:textId="54C6E4E4" w:rsidR="001D6EE4" w:rsidRDefault="001D6EE4" w:rsidP="001D6EE4">
      <w:pPr>
        <w:pStyle w:val="NormalWeb"/>
        <w:ind w:left="720"/>
      </w:pPr>
      <w:r w:rsidRPr="001D6EE4">
        <w:rPr>
          <w:b/>
        </w:rPr>
        <w:t xml:space="preserve">Join Zoom Meeting </w:t>
      </w:r>
      <w:r w:rsidRPr="001D6EE4">
        <w:rPr>
          <w:b/>
        </w:rPr>
        <w:br/>
      </w:r>
      <w:hyperlink r:id="rId16" w:history="1">
        <w:r w:rsidRPr="005D2885">
          <w:rPr>
            <w:rStyle w:val="Hyperlink"/>
          </w:rPr>
          <w:t>https://mcpsmd.zoom.us/j/83882435948?pwd=TlIrQTdYNkRmR3VwbmtBYUU4Z1p5QT09</w:t>
        </w:r>
      </w:hyperlink>
      <w:r>
        <w:t xml:space="preserve"> </w:t>
      </w:r>
    </w:p>
    <w:p w14:paraId="000000DB" w14:textId="6D47E600" w:rsidR="007800CC" w:rsidRPr="001D6EE4" w:rsidRDefault="001D6EE4" w:rsidP="001D6EE4">
      <w:pPr>
        <w:pStyle w:val="NormalWeb"/>
        <w:ind w:left="720"/>
      </w:pPr>
      <w:r>
        <w:t xml:space="preserve">Meeting ID: 838 8243 5948 </w:t>
      </w:r>
      <w:r>
        <w:br/>
        <w:t xml:space="preserve">Passcode: 089401 </w:t>
      </w:r>
    </w:p>
    <w:p w14:paraId="000000DC" w14:textId="77777777" w:rsidR="007800CC" w:rsidRPr="001C66A8" w:rsidRDefault="00275551">
      <w:pPr>
        <w:rPr>
          <w:b/>
          <w:sz w:val="22"/>
          <w:szCs w:val="22"/>
        </w:rPr>
      </w:pPr>
      <w:r w:rsidRPr="001C66A8">
        <w:rPr>
          <w:b/>
          <w:sz w:val="22"/>
          <w:szCs w:val="22"/>
        </w:rPr>
        <w:t>15.0</w:t>
      </w:r>
      <w:r w:rsidRPr="001C66A8">
        <w:rPr>
          <w:b/>
          <w:sz w:val="22"/>
          <w:szCs w:val="22"/>
        </w:rPr>
        <w:tab/>
        <w:t>ADDENDA/ERRATA</w:t>
      </w:r>
    </w:p>
    <w:p w14:paraId="000000DD" w14:textId="77777777" w:rsidR="007800CC" w:rsidRPr="001C66A8" w:rsidRDefault="007800CC">
      <w:pPr>
        <w:jc w:val="both"/>
        <w:rPr>
          <w:b/>
          <w:sz w:val="22"/>
          <w:szCs w:val="22"/>
        </w:rPr>
      </w:pPr>
    </w:p>
    <w:p w14:paraId="000000DE" w14:textId="77777777" w:rsidR="007800CC" w:rsidRPr="001C66A8" w:rsidRDefault="00275551">
      <w:pPr>
        <w:ind w:left="720"/>
        <w:jc w:val="both"/>
        <w:rPr>
          <w:sz w:val="22"/>
          <w:szCs w:val="22"/>
        </w:rPr>
      </w:pPr>
      <w:r w:rsidRPr="001C66A8">
        <w:rPr>
          <w:sz w:val="22"/>
          <w:szCs w:val="22"/>
        </w:rPr>
        <w:t xml:space="preserve">Changes and addenda to a solicitation may occur prior to the solicitation opening date and time.  It  is the offeror’s responsibility to check the MCPS website under “Event Calendar” </w:t>
      </w:r>
      <w:hyperlink r:id="rId17">
        <w:r w:rsidRPr="001C66A8">
          <w:rPr>
            <w:color w:val="0000FF"/>
            <w:sz w:val="22"/>
            <w:szCs w:val="22"/>
            <w:u w:val="single"/>
          </w:rPr>
          <w:t>https://ww2.montgomeryschoolsmd.org/calendar/mcpsbids.aspx</w:t>
        </w:r>
      </w:hyperlink>
      <w:r w:rsidRPr="001C66A8">
        <w:rPr>
          <w:sz w:val="22"/>
          <w:szCs w:val="22"/>
        </w:rPr>
        <w:t xml:space="preserve"> or contact the Division of Procurement at 240-740-7600 to verify whether addenda/errata have been issued. </w:t>
      </w:r>
    </w:p>
    <w:p w14:paraId="000000DF" w14:textId="77777777" w:rsidR="007800CC" w:rsidRPr="001C66A8" w:rsidRDefault="007800CC">
      <w:pPr>
        <w:ind w:left="684"/>
        <w:jc w:val="both"/>
        <w:rPr>
          <w:sz w:val="22"/>
          <w:szCs w:val="22"/>
        </w:rPr>
      </w:pPr>
    </w:p>
    <w:p w14:paraId="000000E0" w14:textId="77777777" w:rsidR="007800CC" w:rsidRPr="001C66A8" w:rsidRDefault="00275551">
      <w:pPr>
        <w:ind w:left="684"/>
        <w:jc w:val="both"/>
        <w:rPr>
          <w:sz w:val="22"/>
          <w:szCs w:val="22"/>
        </w:rPr>
      </w:pPr>
      <w:r w:rsidRPr="001C66A8">
        <w:rPr>
          <w:sz w:val="22"/>
          <w:szCs w:val="22"/>
        </w:rPr>
        <w:t>In the event that MCPS issues addenda/errata, all terms and conditions will remain in effect unless they are specifically and explicitly changed by the addenda/errata. Offerors must acknowledge receipt of such addenda/errata by returning one signed copy of each of the addenda/errata with its proposal. Failure to provide the signed acknowledgement of the addenda/errata may result in a bid being deemed non-responsive.</w:t>
      </w:r>
    </w:p>
    <w:p w14:paraId="000000E1" w14:textId="77777777" w:rsidR="007800CC" w:rsidRPr="001C66A8" w:rsidRDefault="007800CC">
      <w:pPr>
        <w:ind w:left="684"/>
        <w:jc w:val="both"/>
        <w:rPr>
          <w:sz w:val="22"/>
          <w:szCs w:val="22"/>
        </w:rPr>
      </w:pPr>
    </w:p>
    <w:p w14:paraId="000000E2" w14:textId="77777777" w:rsidR="007800CC" w:rsidRPr="001C66A8" w:rsidRDefault="00275551">
      <w:pPr>
        <w:keepNext/>
        <w:ind w:left="9"/>
        <w:jc w:val="both"/>
        <w:rPr>
          <w:b/>
          <w:sz w:val="22"/>
          <w:szCs w:val="22"/>
        </w:rPr>
      </w:pPr>
      <w:r w:rsidRPr="001C66A8">
        <w:rPr>
          <w:b/>
          <w:sz w:val="22"/>
          <w:szCs w:val="22"/>
        </w:rPr>
        <w:t xml:space="preserve">16.0     </w:t>
      </w:r>
      <w:proofErr w:type="spellStart"/>
      <w:r w:rsidRPr="001C66A8">
        <w:rPr>
          <w:b/>
          <w:sz w:val="22"/>
          <w:szCs w:val="22"/>
        </w:rPr>
        <w:t>eMARYLAND</w:t>
      </w:r>
      <w:proofErr w:type="spellEnd"/>
      <w:r w:rsidRPr="001C66A8">
        <w:rPr>
          <w:b/>
          <w:sz w:val="22"/>
          <w:szCs w:val="22"/>
        </w:rPr>
        <w:t xml:space="preserve"> MARKETPLACE ADVANTAGE (EMMA)</w:t>
      </w:r>
    </w:p>
    <w:p w14:paraId="000000E3" w14:textId="77777777" w:rsidR="007800CC" w:rsidRPr="001C66A8" w:rsidRDefault="007800CC">
      <w:pPr>
        <w:keepNext/>
        <w:ind w:left="684"/>
        <w:jc w:val="both"/>
        <w:rPr>
          <w:sz w:val="22"/>
          <w:szCs w:val="22"/>
        </w:rPr>
      </w:pPr>
    </w:p>
    <w:p w14:paraId="000000E4" w14:textId="77777777" w:rsidR="007800CC" w:rsidRPr="001C66A8" w:rsidRDefault="00275551">
      <w:pPr>
        <w:keepNext/>
        <w:ind w:left="684"/>
        <w:jc w:val="both"/>
        <w:rPr>
          <w:sz w:val="22"/>
          <w:szCs w:val="22"/>
        </w:rPr>
      </w:pPr>
      <w:r w:rsidRPr="001C66A8">
        <w:rPr>
          <w:sz w:val="22"/>
          <w:szCs w:val="22"/>
        </w:rPr>
        <w:t xml:space="preserve">Maryland law requires local and state agencies to post solicitations on </w:t>
      </w:r>
      <w:proofErr w:type="spellStart"/>
      <w:r w:rsidRPr="001C66A8">
        <w:rPr>
          <w:sz w:val="22"/>
          <w:szCs w:val="22"/>
        </w:rPr>
        <w:t>eMaryland</w:t>
      </w:r>
      <w:proofErr w:type="spellEnd"/>
      <w:r w:rsidRPr="001C66A8">
        <w:rPr>
          <w:sz w:val="22"/>
          <w:szCs w:val="22"/>
        </w:rPr>
        <w:t xml:space="preserve"> Marketplace Advantage.  Registration with </w:t>
      </w:r>
      <w:proofErr w:type="spellStart"/>
      <w:r w:rsidRPr="001C66A8">
        <w:rPr>
          <w:sz w:val="22"/>
          <w:szCs w:val="22"/>
        </w:rPr>
        <w:t>eMaryland</w:t>
      </w:r>
      <w:proofErr w:type="spellEnd"/>
      <w:r w:rsidRPr="001C66A8">
        <w:rPr>
          <w:sz w:val="22"/>
          <w:szCs w:val="22"/>
        </w:rPr>
        <w:t xml:space="preserve"> Marketplace is free.  It is recommended that any interested supplier register at </w:t>
      </w:r>
      <w:hyperlink r:id="rId18">
        <w:r w:rsidRPr="001C66A8">
          <w:rPr>
            <w:color w:val="0000FF"/>
            <w:sz w:val="22"/>
            <w:szCs w:val="22"/>
            <w:u w:val="single"/>
          </w:rPr>
          <w:t>https://emma.maryland.gov/</w:t>
        </w:r>
      </w:hyperlink>
      <w:r w:rsidRPr="001C66A8">
        <w:rPr>
          <w:sz w:val="22"/>
          <w:szCs w:val="22"/>
        </w:rPr>
        <w:t>, regardless of the award outcome for this procurement as it is a valuable resource for upcoming bid notifications for municipalities throughout Maryland.</w:t>
      </w:r>
    </w:p>
    <w:p w14:paraId="000000E5" w14:textId="77777777" w:rsidR="007800CC" w:rsidRPr="001C66A8" w:rsidRDefault="007800CC">
      <w:pPr>
        <w:pBdr>
          <w:top w:val="nil"/>
          <w:left w:val="nil"/>
          <w:bottom w:val="nil"/>
          <w:right w:val="nil"/>
          <w:between w:val="nil"/>
        </w:pBdr>
        <w:ind w:left="684"/>
        <w:jc w:val="both"/>
        <w:rPr>
          <w:b/>
          <w:color w:val="000000"/>
          <w:sz w:val="22"/>
          <w:szCs w:val="22"/>
        </w:rPr>
      </w:pPr>
    </w:p>
    <w:p w14:paraId="000000E6" w14:textId="77777777" w:rsidR="007800CC" w:rsidRPr="001C66A8" w:rsidRDefault="00275551">
      <w:pPr>
        <w:ind w:left="9"/>
        <w:jc w:val="both"/>
        <w:rPr>
          <w:b/>
          <w:sz w:val="22"/>
          <w:szCs w:val="22"/>
        </w:rPr>
      </w:pPr>
      <w:r w:rsidRPr="001C66A8">
        <w:rPr>
          <w:b/>
          <w:sz w:val="22"/>
          <w:szCs w:val="22"/>
        </w:rPr>
        <w:t xml:space="preserve">17.0    </w:t>
      </w:r>
      <w:r w:rsidRPr="001C66A8">
        <w:rPr>
          <w:b/>
          <w:sz w:val="22"/>
          <w:szCs w:val="22"/>
        </w:rPr>
        <w:tab/>
      </w:r>
      <w:r w:rsidRPr="001C66A8">
        <w:rPr>
          <w:b/>
          <w:smallCaps/>
          <w:sz w:val="22"/>
          <w:szCs w:val="22"/>
        </w:rPr>
        <w:t>MULTI-AGENCY PARTICIPATION</w:t>
      </w:r>
    </w:p>
    <w:p w14:paraId="000000E7" w14:textId="77777777" w:rsidR="007800CC" w:rsidRPr="001C66A8" w:rsidRDefault="007800CC">
      <w:pPr>
        <w:ind w:left="684"/>
        <w:jc w:val="both"/>
        <w:rPr>
          <w:sz w:val="22"/>
          <w:szCs w:val="22"/>
        </w:rPr>
      </w:pPr>
    </w:p>
    <w:p w14:paraId="000000E8" w14:textId="77777777" w:rsidR="007800CC" w:rsidRPr="001C66A8" w:rsidRDefault="00275551">
      <w:pPr>
        <w:ind w:left="720"/>
        <w:jc w:val="both"/>
        <w:rPr>
          <w:sz w:val="22"/>
          <w:szCs w:val="22"/>
        </w:rPr>
      </w:pPr>
      <w:r w:rsidRPr="001C66A8">
        <w:rPr>
          <w:sz w:val="22"/>
          <w:szCs w:val="22"/>
        </w:rPr>
        <w:t xml:space="preserve">MCPS reserves the right to extend the terms and conditions of this solicitation to any and all other agencies within the state of Maryland as well as any other federal, state, municipal, county, or local governmental agency under the jurisdiction of the United States and its territories.  This shall include but not be limited to private schools, parochial schools, non-public schools such as charter schools, special districts, intermediate units, non-profit agencies providing services on behalf of government, and/or state, community and/or private colleges/universities that require these goods, commodities and/or services. Use of this solicitation by other agencies may be dependent on special local/state requirements attached to and made a part of the solicitation at the time of contracting.  The supplier/contractor agrees to notify the issuing agency of those entities that wish </w:t>
      </w:r>
      <w:r w:rsidRPr="001C66A8">
        <w:rPr>
          <w:sz w:val="22"/>
          <w:szCs w:val="22"/>
        </w:rPr>
        <w:lastRenderedPageBreak/>
        <w:t>to use any contract resulting from this bid and will also provide usage information, which may be requested. A copy of the contract pricing and the bid requirements incorporated in this contract will be supplied to requesting agencies.  Each participating jurisdiction or agency shall enter into its own contract with the Awarded offeror(s) and this contract   shall be binding only upon the principal’s signing such an agreement.  Invoices shall be submitted "directly" to the ordering jurisdiction for each unit purchased.  Disputes over the execution of any contract shall be the responsibility of the participating jurisdiction or agency that entered into that contract.  Disputes must be resolved solely between the participating agency and the Awarded offeror.  MCPS assumes no authority, liability, or obligation on behalf of any other public or non-public entity that may use any contract resulting from this bid.  MCPS pricing is based on the specifications provided in this solicitation.</w:t>
      </w:r>
    </w:p>
    <w:p w14:paraId="000000E9" w14:textId="77777777" w:rsidR="007800CC" w:rsidRPr="001C66A8" w:rsidRDefault="007800CC">
      <w:pPr>
        <w:ind w:left="684"/>
        <w:jc w:val="both"/>
        <w:rPr>
          <w:sz w:val="22"/>
          <w:szCs w:val="22"/>
        </w:rPr>
      </w:pPr>
    </w:p>
    <w:p w14:paraId="000000EA" w14:textId="77777777" w:rsidR="007800CC" w:rsidRPr="001C66A8" w:rsidRDefault="00275551">
      <w:pPr>
        <w:ind w:left="9"/>
        <w:jc w:val="both"/>
        <w:rPr>
          <w:b/>
          <w:sz w:val="22"/>
          <w:szCs w:val="22"/>
        </w:rPr>
      </w:pPr>
      <w:r w:rsidRPr="001C66A8">
        <w:rPr>
          <w:b/>
          <w:sz w:val="22"/>
          <w:szCs w:val="22"/>
        </w:rPr>
        <w:t xml:space="preserve">18.0   </w:t>
      </w:r>
      <w:r w:rsidRPr="001C66A8">
        <w:rPr>
          <w:b/>
          <w:sz w:val="22"/>
          <w:szCs w:val="22"/>
        </w:rPr>
        <w:tab/>
        <w:t>INQUIRIES</w:t>
      </w:r>
    </w:p>
    <w:p w14:paraId="000000EB" w14:textId="77777777" w:rsidR="007800CC" w:rsidRPr="001C66A8" w:rsidRDefault="007800CC">
      <w:pPr>
        <w:jc w:val="both"/>
        <w:rPr>
          <w:b/>
          <w:sz w:val="22"/>
          <w:szCs w:val="22"/>
        </w:rPr>
      </w:pPr>
    </w:p>
    <w:p w14:paraId="000000EC" w14:textId="439B9829" w:rsidR="007800CC" w:rsidRPr="001C66A8" w:rsidRDefault="00275551" w:rsidP="001D6EE4">
      <w:pPr>
        <w:ind w:left="720"/>
        <w:jc w:val="both"/>
        <w:rPr>
          <w:sz w:val="22"/>
          <w:szCs w:val="22"/>
        </w:rPr>
      </w:pPr>
      <w:bookmarkStart w:id="6" w:name="_heading=h.tyjcwt" w:colFirst="0" w:colLast="0"/>
      <w:bookmarkEnd w:id="6"/>
      <w:r w:rsidRPr="001C66A8">
        <w:rPr>
          <w:sz w:val="22"/>
          <w:szCs w:val="22"/>
        </w:rPr>
        <w:t xml:space="preserve">Inquiries regarding this solicitation must be submitted in writing to </w:t>
      </w:r>
      <w:r w:rsidR="00266778" w:rsidRPr="001C66A8">
        <w:rPr>
          <w:sz w:val="22"/>
          <w:szCs w:val="22"/>
        </w:rPr>
        <w:t>Angela McIntosh Davis</w:t>
      </w:r>
      <w:r w:rsidRPr="001C66A8">
        <w:rPr>
          <w:sz w:val="22"/>
          <w:szCs w:val="22"/>
        </w:rPr>
        <w:t xml:space="preserve">, </w:t>
      </w:r>
      <w:r w:rsidR="00266778" w:rsidRPr="001C66A8">
        <w:rPr>
          <w:sz w:val="22"/>
          <w:szCs w:val="22"/>
        </w:rPr>
        <w:t>Director</w:t>
      </w:r>
      <w:r w:rsidRPr="001C66A8">
        <w:rPr>
          <w:sz w:val="22"/>
          <w:szCs w:val="22"/>
        </w:rPr>
        <w:t xml:space="preserve">, </w:t>
      </w:r>
      <w:r w:rsidRPr="001C66A8">
        <w:rPr>
          <w:sz w:val="22"/>
          <w:szCs w:val="22"/>
        </w:rPr>
        <w:br/>
        <w:t xml:space="preserve">MCPS Division of Procurement, 45 W. Gude Drive, Suite 3100, Rockville, MD 20850, via email to </w:t>
      </w:r>
      <w:hyperlink r:id="rId19" w:history="1">
        <w:r w:rsidR="001D6EE4" w:rsidRPr="005D2885">
          <w:rPr>
            <w:rStyle w:val="Hyperlink"/>
            <w:sz w:val="22"/>
            <w:szCs w:val="22"/>
          </w:rPr>
          <w:t>angela_s_mcintosh-davis@mcpsmd.org</w:t>
        </w:r>
      </w:hyperlink>
      <w:r w:rsidRPr="001C66A8">
        <w:rPr>
          <w:sz w:val="22"/>
          <w:szCs w:val="22"/>
        </w:rPr>
        <w:t>.</w:t>
      </w:r>
      <w:r w:rsidR="001D6EE4">
        <w:rPr>
          <w:sz w:val="22"/>
          <w:szCs w:val="22"/>
        </w:rPr>
        <w:t xml:space="preserve"> </w:t>
      </w:r>
      <w:r w:rsidRPr="001C66A8">
        <w:rPr>
          <w:sz w:val="22"/>
          <w:szCs w:val="22"/>
        </w:rPr>
        <w:t xml:space="preserve">Questions are due </w:t>
      </w:r>
      <w:r w:rsidRPr="001D6EE4">
        <w:rPr>
          <w:sz w:val="22"/>
          <w:szCs w:val="22"/>
        </w:rPr>
        <w:t xml:space="preserve">by 4:00 p.m. on </w:t>
      </w:r>
      <w:r w:rsidR="00266778" w:rsidRPr="001D6EE4">
        <w:rPr>
          <w:sz w:val="22"/>
          <w:szCs w:val="22"/>
        </w:rPr>
        <w:t>January 3, 2024</w:t>
      </w:r>
      <w:r w:rsidRPr="001D6EE4">
        <w:rPr>
          <w:sz w:val="22"/>
          <w:szCs w:val="22"/>
        </w:rPr>
        <w:t xml:space="preserve">. Responses will be posted on </w:t>
      </w:r>
      <w:proofErr w:type="spellStart"/>
      <w:r w:rsidRPr="001D6EE4">
        <w:rPr>
          <w:sz w:val="22"/>
          <w:szCs w:val="22"/>
        </w:rPr>
        <w:t>eMaryland</w:t>
      </w:r>
      <w:proofErr w:type="spellEnd"/>
      <w:r w:rsidRPr="001D6EE4">
        <w:rPr>
          <w:sz w:val="22"/>
          <w:szCs w:val="22"/>
        </w:rPr>
        <w:t xml:space="preserve"> Marketplace and on the MCPS’ Procurement website by </w:t>
      </w:r>
      <w:r w:rsidR="00266778" w:rsidRPr="001D6EE4">
        <w:rPr>
          <w:sz w:val="22"/>
          <w:szCs w:val="22"/>
        </w:rPr>
        <w:t>January 8, 2024</w:t>
      </w:r>
      <w:r w:rsidRPr="001D6EE4">
        <w:rPr>
          <w:sz w:val="22"/>
          <w:szCs w:val="22"/>
        </w:rPr>
        <w:t>.</w:t>
      </w:r>
      <w:r w:rsidRPr="001C66A8">
        <w:rPr>
          <w:sz w:val="22"/>
          <w:szCs w:val="22"/>
        </w:rPr>
        <w:t xml:space="preserve"> The Board will not be responsible for any oral or telephone explanation or interpretation by any agent or employee of MCPS.  Any binding information given to a contractor in response to a request will be furnished to all contractors as addenda/errata, if such information is deemed necessary for the preparation of proposals, or if the lack of such information would be detrimental to the uninformed contractors. Only such addenda/errata, when issued by MCPS, will be considered binding on MCPS. </w:t>
      </w:r>
    </w:p>
    <w:p w14:paraId="000000ED" w14:textId="77777777" w:rsidR="007800CC" w:rsidRPr="001C66A8" w:rsidRDefault="007800CC" w:rsidP="001D6EE4">
      <w:pPr>
        <w:tabs>
          <w:tab w:val="left" w:pos="0"/>
        </w:tabs>
        <w:jc w:val="both"/>
        <w:rPr>
          <w:sz w:val="22"/>
          <w:szCs w:val="22"/>
        </w:rPr>
      </w:pPr>
    </w:p>
    <w:p w14:paraId="000000EE" w14:textId="77777777" w:rsidR="007800CC" w:rsidRPr="001C66A8" w:rsidRDefault="00275551">
      <w:pPr>
        <w:pBdr>
          <w:top w:val="nil"/>
          <w:left w:val="nil"/>
          <w:bottom w:val="nil"/>
          <w:right w:val="nil"/>
          <w:between w:val="nil"/>
        </w:pBdr>
        <w:tabs>
          <w:tab w:val="left" w:pos="720"/>
        </w:tabs>
        <w:ind w:left="720"/>
        <w:jc w:val="both"/>
        <w:rPr>
          <w:color w:val="000000"/>
          <w:sz w:val="22"/>
          <w:szCs w:val="22"/>
        </w:rPr>
      </w:pPr>
      <w:r w:rsidRPr="001C66A8">
        <w:rPr>
          <w:b/>
          <w:color w:val="000000"/>
          <w:sz w:val="22"/>
          <w:szCs w:val="22"/>
        </w:rPr>
        <w:t>Contact by offerors with any other MCPS employee regarding this solicitation until the contract is awarded by MCPS will be considered by MCPS as an attempt to obtain an unfair advantage and result in non-consideration of their RFP response.</w:t>
      </w:r>
      <w:r w:rsidRPr="001C66A8">
        <w:rPr>
          <w:color w:val="000000"/>
          <w:sz w:val="22"/>
          <w:szCs w:val="22"/>
        </w:rPr>
        <w:t xml:space="preserve">  The MCPS Procurement website address is</w:t>
      </w:r>
      <w:r w:rsidRPr="001C66A8">
        <w:rPr>
          <w:color w:val="0000FF"/>
          <w:sz w:val="22"/>
          <w:szCs w:val="22"/>
          <w:u w:val="single"/>
        </w:rPr>
        <w:t xml:space="preserve"> https://www2.montgomeryschoolsmd.org/departments/procurement/vendors/</w:t>
      </w:r>
      <w:r w:rsidRPr="001C66A8">
        <w:rPr>
          <w:color w:val="000000"/>
          <w:sz w:val="22"/>
          <w:szCs w:val="22"/>
        </w:rPr>
        <w:t>.</w:t>
      </w:r>
    </w:p>
    <w:p w14:paraId="000000EF" w14:textId="77777777" w:rsidR="007800CC" w:rsidRPr="001C66A8" w:rsidRDefault="007800CC">
      <w:pPr>
        <w:pBdr>
          <w:top w:val="nil"/>
          <w:left w:val="nil"/>
          <w:bottom w:val="nil"/>
          <w:right w:val="nil"/>
          <w:between w:val="nil"/>
        </w:pBdr>
        <w:tabs>
          <w:tab w:val="left" w:pos="720"/>
        </w:tabs>
        <w:ind w:left="720"/>
        <w:jc w:val="both"/>
        <w:rPr>
          <w:color w:val="000000"/>
          <w:sz w:val="22"/>
          <w:szCs w:val="22"/>
        </w:rPr>
      </w:pPr>
    </w:p>
    <w:p w14:paraId="000000F0" w14:textId="77777777" w:rsidR="007800CC" w:rsidRPr="001C66A8" w:rsidRDefault="00275551">
      <w:pPr>
        <w:tabs>
          <w:tab w:val="left" w:pos="720"/>
          <w:tab w:val="left" w:pos="3960"/>
          <w:tab w:val="left" w:pos="4140"/>
        </w:tabs>
        <w:rPr>
          <w:b/>
          <w:sz w:val="22"/>
          <w:szCs w:val="22"/>
        </w:rPr>
      </w:pPr>
      <w:r w:rsidRPr="001C66A8">
        <w:rPr>
          <w:b/>
          <w:sz w:val="22"/>
          <w:szCs w:val="22"/>
        </w:rPr>
        <w:t>19.0</w:t>
      </w:r>
      <w:r w:rsidRPr="001C66A8">
        <w:rPr>
          <w:b/>
          <w:sz w:val="22"/>
          <w:szCs w:val="22"/>
        </w:rPr>
        <w:tab/>
        <w:t>UNNECESSARILY ELABORATE BROCHURES</w:t>
      </w:r>
    </w:p>
    <w:p w14:paraId="000000F1" w14:textId="77777777" w:rsidR="007800CC" w:rsidRPr="001C66A8" w:rsidRDefault="007800CC">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sz w:val="22"/>
          <w:szCs w:val="22"/>
        </w:rPr>
      </w:pPr>
    </w:p>
    <w:p w14:paraId="000000F2" w14:textId="77777777" w:rsidR="007800CC" w:rsidRPr="001C66A8" w:rsidRDefault="00275551">
      <w:pPr>
        <w:tabs>
          <w:tab w:val="left" w:pos="576"/>
          <w:tab w:val="left" w:pos="720"/>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r w:rsidRPr="001C66A8">
        <w:rPr>
          <w:sz w:val="22"/>
          <w:szCs w:val="22"/>
        </w:rPr>
        <w:tab/>
      </w:r>
      <w:r w:rsidRPr="001C66A8">
        <w:rPr>
          <w:sz w:val="22"/>
          <w:szCs w:val="22"/>
        </w:rPr>
        <w:tab/>
        <w:t>Unnecessarily elaborate brochures or other presentations beyond those sufficient to present a complete and effective proposal are not desired and may be construed as an indication of the offeror’s lack of cost consciousness.  Elaborate art work and expensive visual and other presentation aids are neither necessary nor wanted.</w:t>
      </w:r>
    </w:p>
    <w:p w14:paraId="000000F3" w14:textId="77777777" w:rsidR="007800CC" w:rsidRPr="001C66A8" w:rsidRDefault="007800CC">
      <w:pPr>
        <w:jc w:val="both"/>
        <w:rPr>
          <w:sz w:val="22"/>
          <w:szCs w:val="22"/>
        </w:rPr>
      </w:pPr>
    </w:p>
    <w:p w14:paraId="000000F4" w14:textId="77777777" w:rsidR="007800CC" w:rsidRPr="001C66A8" w:rsidRDefault="00275551">
      <w:pPr>
        <w:keepNext/>
        <w:jc w:val="both"/>
        <w:rPr>
          <w:b/>
          <w:sz w:val="22"/>
          <w:szCs w:val="22"/>
        </w:rPr>
      </w:pPr>
      <w:r w:rsidRPr="001C66A8">
        <w:rPr>
          <w:b/>
          <w:sz w:val="22"/>
          <w:szCs w:val="22"/>
        </w:rPr>
        <w:t>20.0</w:t>
      </w:r>
      <w:r w:rsidRPr="001C66A8">
        <w:rPr>
          <w:b/>
          <w:sz w:val="22"/>
          <w:szCs w:val="22"/>
        </w:rPr>
        <w:tab/>
        <w:t>BID PROTESTS</w:t>
      </w:r>
    </w:p>
    <w:p w14:paraId="000000F5" w14:textId="77777777" w:rsidR="007800CC" w:rsidRPr="001C66A8" w:rsidRDefault="007800CC">
      <w:pPr>
        <w:keepNext/>
        <w:jc w:val="both"/>
        <w:rPr>
          <w:sz w:val="22"/>
          <w:szCs w:val="22"/>
        </w:rPr>
      </w:pPr>
    </w:p>
    <w:p w14:paraId="000000F6" w14:textId="77777777" w:rsidR="007800CC" w:rsidRPr="001C66A8" w:rsidRDefault="00275551">
      <w:pPr>
        <w:keepNext/>
        <w:ind w:left="720"/>
        <w:jc w:val="both"/>
        <w:rPr>
          <w:sz w:val="22"/>
          <w:szCs w:val="22"/>
        </w:rPr>
      </w:pPr>
      <w:r w:rsidRPr="001C66A8">
        <w:rPr>
          <w:sz w:val="22"/>
          <w:szCs w:val="22"/>
        </w:rPr>
        <w:t>Any bid protests, including appeals, will be governed by the applicable MCPS Division of Procurement Regulations.  The burden of production of all relevant evidence, data and documents and the burden of persuasion to support the protest is on the offeror making the protest.</w:t>
      </w:r>
    </w:p>
    <w:p w14:paraId="000000F7" w14:textId="77777777" w:rsidR="007800CC" w:rsidRPr="001C66A8" w:rsidRDefault="007800CC">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b/>
          <w:sz w:val="22"/>
          <w:szCs w:val="22"/>
        </w:rPr>
      </w:pPr>
    </w:p>
    <w:p w14:paraId="000000F8" w14:textId="77777777" w:rsidR="007800CC" w:rsidRPr="001C66A8" w:rsidRDefault="00275551">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r w:rsidRPr="001C66A8">
        <w:rPr>
          <w:b/>
          <w:sz w:val="22"/>
          <w:szCs w:val="22"/>
        </w:rPr>
        <w:t>21.0</w:t>
      </w:r>
      <w:r w:rsidRPr="001C66A8">
        <w:rPr>
          <w:b/>
          <w:sz w:val="22"/>
          <w:szCs w:val="22"/>
        </w:rPr>
        <w:tab/>
        <w:t xml:space="preserve"> </w:t>
      </w:r>
      <w:r w:rsidRPr="001C66A8">
        <w:rPr>
          <w:b/>
          <w:sz w:val="22"/>
          <w:szCs w:val="22"/>
        </w:rPr>
        <w:tab/>
        <w:t>CONTRACT</w:t>
      </w:r>
    </w:p>
    <w:p w14:paraId="000000F9" w14:textId="77777777" w:rsidR="007800CC" w:rsidRPr="001C66A8" w:rsidRDefault="007800CC">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p>
    <w:p w14:paraId="000000FA" w14:textId="77777777" w:rsidR="007800CC" w:rsidRPr="001C66A8" w:rsidRDefault="00275551">
      <w:pPr>
        <w:tabs>
          <w:tab w:val="left" w:pos="630"/>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b/>
          <w:sz w:val="22"/>
          <w:szCs w:val="22"/>
          <w:u w:val="single"/>
        </w:rPr>
      </w:pPr>
      <w:r w:rsidRPr="001C66A8">
        <w:rPr>
          <w:sz w:val="22"/>
          <w:szCs w:val="22"/>
        </w:rPr>
        <w:t xml:space="preserve">  </w:t>
      </w:r>
      <w:r w:rsidRPr="001C66A8">
        <w:rPr>
          <w:sz w:val="22"/>
          <w:szCs w:val="22"/>
        </w:rPr>
        <w:tab/>
      </w:r>
      <w:r w:rsidRPr="001C66A8">
        <w:rPr>
          <w:sz w:val="22"/>
          <w:szCs w:val="22"/>
        </w:rPr>
        <w:tab/>
        <w:t xml:space="preserve">MCPS plans to enter a contractual agreement with Respondent(s) to whom the award is made and intends to make MCPS General Contract Articles, attached hereto and incorporated herein as Appendix A, part of the contractual agreement, except and unless modified by MCPS.  In addition, the Contractor will ensure that all staff abide by the provisions of the MCPS General Contract Articles.  Proposals must clearly identify any variances from or objections to the specifications in this RFP and the terms and conditions of the MCPS General Contract Articles.  Lacking any response to the contrary, MCPS will infer that the Respondent agrees to the specifications of this RFP and each term and condition of the MCPS General Contract Articles.  Respondents should note that any variance may provide a basis for MCPS to reject the proposal.  </w:t>
      </w:r>
      <w:r w:rsidRPr="001C66A8">
        <w:rPr>
          <w:b/>
          <w:sz w:val="22"/>
          <w:szCs w:val="22"/>
        </w:rPr>
        <w:t xml:space="preserve">In particular, the </w:t>
      </w:r>
      <w:r w:rsidRPr="001C66A8">
        <w:rPr>
          <w:b/>
          <w:sz w:val="22"/>
          <w:szCs w:val="22"/>
        </w:rPr>
        <w:lastRenderedPageBreak/>
        <w:t xml:space="preserve">provisions set forth in Articles 5, 12-14, 16-18, 21-24, 26, and 28 of the MCPS General Contract Articles are non-negotiable. </w:t>
      </w:r>
      <w:r w:rsidRPr="001C66A8">
        <w:rPr>
          <w:sz w:val="22"/>
          <w:szCs w:val="22"/>
        </w:rPr>
        <w:tab/>
      </w:r>
    </w:p>
    <w:p w14:paraId="000000FB" w14:textId="77777777" w:rsidR="007800CC" w:rsidRPr="001C66A8" w:rsidRDefault="007800CC">
      <w:pPr>
        <w:rPr>
          <w:sz w:val="22"/>
          <w:szCs w:val="22"/>
        </w:rPr>
      </w:pPr>
    </w:p>
    <w:p w14:paraId="000000FC" w14:textId="77777777" w:rsidR="007800CC" w:rsidRPr="001C66A8" w:rsidRDefault="00275551">
      <w:pPr>
        <w:keepNext/>
        <w:keepLines/>
        <w:pBdr>
          <w:top w:val="nil"/>
          <w:left w:val="nil"/>
          <w:bottom w:val="nil"/>
          <w:right w:val="nil"/>
          <w:between w:val="nil"/>
        </w:pBdr>
        <w:tabs>
          <w:tab w:val="left" w:pos="-3060"/>
          <w:tab w:val="left" w:pos="3960"/>
          <w:tab w:val="left" w:pos="4140"/>
          <w:tab w:val="left" w:pos="12060"/>
        </w:tabs>
        <w:spacing w:before="40"/>
        <w:ind w:left="720" w:hanging="720"/>
        <w:rPr>
          <w:b/>
          <w:color w:val="272727"/>
          <w:sz w:val="22"/>
          <w:szCs w:val="22"/>
        </w:rPr>
      </w:pPr>
      <w:r w:rsidRPr="001C66A8">
        <w:rPr>
          <w:b/>
          <w:color w:val="272727"/>
          <w:sz w:val="22"/>
          <w:szCs w:val="22"/>
        </w:rPr>
        <w:t>22.0</w:t>
      </w:r>
      <w:r w:rsidRPr="001C66A8">
        <w:rPr>
          <w:b/>
          <w:color w:val="272727"/>
          <w:sz w:val="22"/>
          <w:szCs w:val="22"/>
        </w:rPr>
        <w:tab/>
        <w:t>NOTICE TO BIDDERS</w:t>
      </w:r>
    </w:p>
    <w:p w14:paraId="000000FD" w14:textId="77777777" w:rsidR="007800CC" w:rsidRPr="001C66A8" w:rsidRDefault="007800CC">
      <w:pPr>
        <w:tabs>
          <w:tab w:val="left" w:pos="-3060"/>
          <w:tab w:val="left" w:pos="0"/>
          <w:tab w:val="left" w:pos="3960"/>
          <w:tab w:val="left" w:pos="4140"/>
          <w:tab w:val="left" w:pos="9360"/>
          <w:tab w:val="left" w:pos="10800"/>
          <w:tab w:val="left" w:pos="12060"/>
        </w:tabs>
        <w:ind w:left="-144" w:right="-144"/>
        <w:jc w:val="center"/>
        <w:rPr>
          <w:b/>
          <w:sz w:val="22"/>
          <w:szCs w:val="22"/>
        </w:rPr>
      </w:pPr>
    </w:p>
    <w:p w14:paraId="000000FE" w14:textId="77777777" w:rsidR="007800CC" w:rsidRPr="001C66A8" w:rsidRDefault="00275551">
      <w:pPr>
        <w:tabs>
          <w:tab w:val="left" w:pos="3960"/>
          <w:tab w:val="left" w:pos="4140"/>
          <w:tab w:val="left" w:pos="9360"/>
          <w:tab w:val="left" w:pos="10800"/>
          <w:tab w:val="left" w:pos="12060"/>
        </w:tabs>
        <w:ind w:left="720" w:right="-144"/>
        <w:rPr>
          <w:sz w:val="22"/>
          <w:szCs w:val="22"/>
        </w:rPr>
      </w:pPr>
      <w:r w:rsidRPr="001C66A8">
        <w:rPr>
          <w:sz w:val="22"/>
          <w:szCs w:val="22"/>
        </w:rPr>
        <w:t>The appropriate items below must be completed as part of the RFP.  Failure to comply may disqualify your response. Please type or print legibly in ink. (See Next Page)</w:t>
      </w:r>
      <w:r w:rsidRPr="004D3C5B">
        <w:rPr>
          <w:sz w:val="22"/>
          <w:szCs w:val="22"/>
        </w:rPr>
        <w:br w:type="page"/>
      </w:r>
    </w:p>
    <w:p w14:paraId="000000FF" w14:textId="77777777" w:rsidR="007800CC" w:rsidRPr="001C66A8" w:rsidRDefault="007800CC">
      <w:pPr>
        <w:tabs>
          <w:tab w:val="left" w:pos="-3060"/>
          <w:tab w:val="left" w:pos="0"/>
          <w:tab w:val="left" w:pos="3960"/>
          <w:tab w:val="left" w:pos="4140"/>
          <w:tab w:val="left" w:pos="9360"/>
          <w:tab w:val="left" w:pos="10800"/>
          <w:tab w:val="left" w:pos="12060"/>
        </w:tabs>
        <w:ind w:left="-144" w:right="-144"/>
        <w:rPr>
          <w:sz w:val="22"/>
          <w:szCs w:val="22"/>
        </w:rPr>
      </w:pPr>
    </w:p>
    <w:p w14:paraId="00000100" w14:textId="77777777" w:rsidR="007800CC" w:rsidRPr="001C66A8" w:rsidRDefault="00275551">
      <w:pPr>
        <w:tabs>
          <w:tab w:val="left" w:pos="-3060"/>
          <w:tab w:val="left" w:pos="180"/>
          <w:tab w:val="left" w:pos="3960"/>
          <w:tab w:val="left" w:pos="4140"/>
          <w:tab w:val="left" w:pos="9360"/>
          <w:tab w:val="left" w:pos="10800"/>
          <w:tab w:val="left" w:pos="12060"/>
        </w:tabs>
        <w:ind w:left="-270" w:right="-144"/>
        <w:rPr>
          <w:b/>
          <w:sz w:val="22"/>
          <w:szCs w:val="22"/>
        </w:rPr>
      </w:pPr>
      <w:r w:rsidRPr="001C66A8">
        <w:rPr>
          <w:b/>
          <w:sz w:val="22"/>
          <w:szCs w:val="22"/>
        </w:rPr>
        <w:t xml:space="preserve"> I.</w:t>
      </w:r>
      <w:r w:rsidRPr="001C66A8">
        <w:rPr>
          <w:b/>
          <w:sz w:val="22"/>
          <w:szCs w:val="22"/>
        </w:rPr>
        <w:tab/>
        <w:t xml:space="preserve">BIDDER INFORMATION:  </w:t>
      </w:r>
      <w:r w:rsidRPr="001C66A8">
        <w:rPr>
          <w:sz w:val="22"/>
          <w:szCs w:val="22"/>
        </w:rPr>
        <w:t>As appropriate, check and/or complete one of the items below.</w:t>
      </w:r>
    </w:p>
    <w:p w14:paraId="00000101" w14:textId="77777777" w:rsidR="007800CC" w:rsidRPr="001C66A8" w:rsidRDefault="007800CC">
      <w:pPr>
        <w:tabs>
          <w:tab w:val="left" w:pos="-3060"/>
          <w:tab w:val="left" w:pos="-54"/>
          <w:tab w:val="left" w:pos="180"/>
          <w:tab w:val="left" w:pos="3960"/>
          <w:tab w:val="left" w:pos="4140"/>
          <w:tab w:val="left" w:pos="9360"/>
          <w:tab w:val="left" w:pos="10800"/>
          <w:tab w:val="left" w:pos="12060"/>
        </w:tabs>
        <w:ind w:left="-144" w:right="-144"/>
        <w:rPr>
          <w:sz w:val="22"/>
          <w:szCs w:val="22"/>
        </w:rPr>
      </w:pPr>
    </w:p>
    <w:p w14:paraId="00000102" w14:textId="77777777" w:rsidR="007800CC" w:rsidRPr="001C66A8" w:rsidRDefault="00275551" w:rsidP="008526B7">
      <w:pPr>
        <w:widowControl w:val="0"/>
        <w:numPr>
          <w:ilvl w:val="0"/>
          <w:numId w:val="4"/>
        </w:numPr>
        <w:tabs>
          <w:tab w:val="left" w:pos="-3060"/>
          <w:tab w:val="left" w:pos="0"/>
          <w:tab w:val="left" w:pos="720"/>
          <w:tab w:val="left" w:pos="3960"/>
          <w:tab w:val="left" w:pos="4140"/>
          <w:tab w:val="left" w:pos="9360"/>
          <w:tab w:val="left" w:pos="10800"/>
          <w:tab w:val="left" w:pos="12060"/>
        </w:tabs>
        <w:spacing w:line="360" w:lineRule="auto"/>
        <w:ind w:left="1260" w:right="-144" w:hanging="1080"/>
        <w:rPr>
          <w:sz w:val="22"/>
          <w:szCs w:val="22"/>
        </w:rPr>
      </w:pPr>
      <w:r w:rsidRPr="001C66A8">
        <w:rPr>
          <w:sz w:val="22"/>
          <w:szCs w:val="22"/>
        </w:rPr>
        <w:t xml:space="preserve">1.  Legal name (as shown on your income tax return) </w:t>
      </w:r>
      <w:r w:rsidRPr="001C66A8">
        <w:rPr>
          <w:sz w:val="22"/>
          <w:szCs w:val="22"/>
          <w:u w:val="single"/>
        </w:rPr>
        <w:tab/>
      </w:r>
      <w:r w:rsidRPr="001C66A8">
        <w:rPr>
          <w:sz w:val="22"/>
          <w:szCs w:val="22"/>
        </w:rPr>
        <w:t xml:space="preserve"> </w:t>
      </w:r>
    </w:p>
    <w:p w14:paraId="00000103" w14:textId="77777777" w:rsidR="007800CC" w:rsidRPr="001C66A8" w:rsidRDefault="00275551" w:rsidP="008526B7">
      <w:pPr>
        <w:widowControl w:val="0"/>
        <w:numPr>
          <w:ilvl w:val="0"/>
          <w:numId w:val="4"/>
        </w:numPr>
        <w:tabs>
          <w:tab w:val="left" w:pos="-3060"/>
          <w:tab w:val="left" w:pos="0"/>
          <w:tab w:val="left" w:pos="720"/>
          <w:tab w:val="left" w:pos="3960"/>
          <w:tab w:val="left" w:pos="4140"/>
          <w:tab w:val="left" w:pos="9360"/>
          <w:tab w:val="left" w:pos="10800"/>
          <w:tab w:val="left" w:pos="12060"/>
        </w:tabs>
        <w:spacing w:line="360" w:lineRule="auto"/>
        <w:ind w:left="1260" w:right="-144" w:hanging="1080"/>
        <w:rPr>
          <w:sz w:val="22"/>
          <w:szCs w:val="22"/>
        </w:rPr>
      </w:pPr>
      <w:r w:rsidRPr="001C66A8">
        <w:rPr>
          <w:sz w:val="22"/>
          <w:szCs w:val="22"/>
        </w:rPr>
        <w:t xml:space="preserve">2.  Business Name (if different from above) </w:t>
      </w:r>
      <w:r w:rsidRPr="001C66A8">
        <w:rPr>
          <w:sz w:val="22"/>
          <w:szCs w:val="22"/>
          <w:u w:val="single"/>
        </w:rPr>
        <w:tab/>
      </w:r>
    </w:p>
    <w:p w14:paraId="00000104" w14:textId="77777777" w:rsidR="007800CC" w:rsidRPr="001C66A8" w:rsidRDefault="00275551" w:rsidP="008526B7">
      <w:pPr>
        <w:widowControl w:val="0"/>
        <w:numPr>
          <w:ilvl w:val="0"/>
          <w:numId w:val="4"/>
        </w:numPr>
        <w:tabs>
          <w:tab w:val="left" w:pos="-3060"/>
          <w:tab w:val="left" w:pos="0"/>
          <w:tab w:val="left" w:pos="720"/>
          <w:tab w:val="left" w:pos="3960"/>
          <w:tab w:val="left" w:pos="4140"/>
          <w:tab w:val="left" w:pos="9360"/>
          <w:tab w:val="left" w:pos="10800"/>
          <w:tab w:val="left" w:pos="12060"/>
        </w:tabs>
        <w:spacing w:line="360" w:lineRule="auto"/>
        <w:ind w:left="1260" w:right="-144" w:hanging="1080"/>
        <w:rPr>
          <w:sz w:val="22"/>
          <w:szCs w:val="22"/>
        </w:rPr>
      </w:pPr>
      <w:r w:rsidRPr="001C66A8">
        <w:rPr>
          <w:sz w:val="22"/>
          <w:szCs w:val="22"/>
        </w:rPr>
        <w:t>3.  Tax Identification Number</w:t>
      </w:r>
      <w:r w:rsidRPr="001C66A8">
        <w:rPr>
          <w:sz w:val="22"/>
          <w:szCs w:val="22"/>
          <w:u w:val="single"/>
        </w:rPr>
        <w:tab/>
      </w:r>
      <w:r w:rsidRPr="001C66A8">
        <w:rPr>
          <w:sz w:val="22"/>
          <w:szCs w:val="22"/>
          <w:u w:val="single"/>
        </w:rPr>
        <w:tab/>
      </w:r>
      <w:r w:rsidRPr="001C66A8">
        <w:rPr>
          <w:sz w:val="22"/>
          <w:szCs w:val="22"/>
          <w:u w:val="single"/>
        </w:rPr>
        <w:tab/>
      </w:r>
      <w:r w:rsidRPr="001C66A8">
        <w:rPr>
          <w:sz w:val="22"/>
          <w:szCs w:val="22"/>
        </w:rPr>
        <w:t xml:space="preserve"> </w:t>
      </w:r>
    </w:p>
    <w:p w14:paraId="00000105" w14:textId="77777777" w:rsidR="007800CC" w:rsidRPr="001C66A8" w:rsidRDefault="007800CC">
      <w:pPr>
        <w:tabs>
          <w:tab w:val="left" w:pos="-3060"/>
          <w:tab w:val="left" w:pos="0"/>
          <w:tab w:val="left" w:pos="720"/>
          <w:tab w:val="left" w:pos="3960"/>
          <w:tab w:val="left" w:pos="4140"/>
          <w:tab w:val="left" w:pos="9360"/>
          <w:tab w:val="left" w:pos="10800"/>
          <w:tab w:val="left" w:pos="12060"/>
        </w:tabs>
        <w:ind w:right="-144"/>
        <w:jc w:val="center"/>
        <w:rPr>
          <w:b/>
          <w:sz w:val="22"/>
          <w:szCs w:val="22"/>
          <w:u w:val="single"/>
        </w:rPr>
      </w:pPr>
    </w:p>
    <w:p w14:paraId="00000106" w14:textId="77777777" w:rsidR="007800CC" w:rsidRPr="001C66A8" w:rsidRDefault="00275551">
      <w:pPr>
        <w:tabs>
          <w:tab w:val="left" w:pos="-3060"/>
          <w:tab w:val="left" w:pos="0"/>
          <w:tab w:val="left" w:pos="720"/>
          <w:tab w:val="left" w:pos="3960"/>
          <w:tab w:val="left" w:pos="4140"/>
          <w:tab w:val="left" w:pos="9360"/>
          <w:tab w:val="left" w:pos="10800"/>
          <w:tab w:val="left" w:pos="12060"/>
        </w:tabs>
        <w:ind w:right="-144"/>
        <w:jc w:val="center"/>
        <w:rPr>
          <w:b/>
          <w:sz w:val="22"/>
          <w:szCs w:val="22"/>
          <w:u w:val="single"/>
        </w:rPr>
      </w:pPr>
      <w:r w:rsidRPr="001C66A8">
        <w:rPr>
          <w:b/>
          <w:sz w:val="22"/>
          <w:szCs w:val="22"/>
          <w:u w:val="single"/>
        </w:rPr>
        <w:t>A copy of your W-9 must be submitted with this bid response.</w:t>
      </w:r>
    </w:p>
    <w:p w14:paraId="00000107" w14:textId="77777777" w:rsidR="007800CC" w:rsidRPr="001C66A8" w:rsidRDefault="007800CC">
      <w:pPr>
        <w:tabs>
          <w:tab w:val="left" w:pos="-3060"/>
          <w:tab w:val="left" w:pos="0"/>
          <w:tab w:val="left" w:pos="720"/>
          <w:tab w:val="left" w:pos="3960"/>
          <w:tab w:val="left" w:pos="4140"/>
          <w:tab w:val="left" w:pos="9360"/>
          <w:tab w:val="left" w:pos="10800"/>
          <w:tab w:val="left" w:pos="12060"/>
        </w:tabs>
        <w:ind w:right="-144"/>
        <w:jc w:val="center"/>
        <w:rPr>
          <w:sz w:val="22"/>
          <w:szCs w:val="22"/>
        </w:rPr>
      </w:pPr>
    </w:p>
    <w:p w14:paraId="00000108" w14:textId="77777777" w:rsidR="007800CC" w:rsidRPr="001C66A8" w:rsidRDefault="00275551">
      <w:pPr>
        <w:tabs>
          <w:tab w:val="left" w:pos="-3060"/>
          <w:tab w:val="left" w:pos="180"/>
          <w:tab w:val="left" w:pos="3960"/>
          <w:tab w:val="left" w:pos="4140"/>
          <w:tab w:val="left" w:pos="9360"/>
          <w:tab w:val="left" w:pos="10800"/>
          <w:tab w:val="left" w:pos="12060"/>
        </w:tabs>
        <w:ind w:left="-270" w:right="-144"/>
        <w:rPr>
          <w:b/>
          <w:sz w:val="22"/>
          <w:szCs w:val="22"/>
        </w:rPr>
      </w:pPr>
      <w:r w:rsidRPr="001C66A8">
        <w:rPr>
          <w:b/>
          <w:sz w:val="22"/>
          <w:szCs w:val="22"/>
        </w:rPr>
        <w:t xml:space="preserve">II. </w:t>
      </w:r>
      <w:r w:rsidRPr="001C66A8">
        <w:rPr>
          <w:b/>
          <w:sz w:val="22"/>
          <w:szCs w:val="22"/>
        </w:rPr>
        <w:tab/>
        <w:t xml:space="preserve">BIDDER’S CONTACT INFORMATION: </w:t>
      </w:r>
      <w:r w:rsidRPr="001C66A8">
        <w:rPr>
          <w:sz w:val="22"/>
          <w:szCs w:val="22"/>
        </w:rPr>
        <w:t>This will be filed as your permanent contact information.</w:t>
      </w:r>
    </w:p>
    <w:p w14:paraId="00000109" w14:textId="77777777" w:rsidR="007800CC" w:rsidRPr="001C66A8" w:rsidRDefault="007800CC">
      <w:pPr>
        <w:tabs>
          <w:tab w:val="left" w:pos="-3060"/>
          <w:tab w:val="left" w:pos="90"/>
          <w:tab w:val="left" w:pos="3960"/>
          <w:tab w:val="left" w:pos="4140"/>
          <w:tab w:val="left" w:pos="9360"/>
          <w:tab w:val="left" w:pos="10800"/>
          <w:tab w:val="left" w:pos="12060"/>
        </w:tabs>
        <w:spacing w:line="287" w:lineRule="auto"/>
        <w:ind w:left="-144" w:right="-144"/>
        <w:rPr>
          <w:sz w:val="22"/>
          <w:szCs w:val="22"/>
        </w:rPr>
      </w:pPr>
    </w:p>
    <w:p w14:paraId="0000010A" w14:textId="77777777" w:rsidR="007800CC" w:rsidRPr="001C66A8" w:rsidRDefault="00275551" w:rsidP="004D3C5B">
      <w:pPr>
        <w:widowControl w:val="0"/>
        <w:tabs>
          <w:tab w:val="left" w:pos="-3060"/>
          <w:tab w:val="left" w:pos="3960"/>
          <w:tab w:val="left" w:pos="4140"/>
          <w:tab w:val="left" w:pos="9360"/>
          <w:tab w:val="left" w:pos="10800"/>
          <w:tab w:val="left" w:pos="12060"/>
        </w:tabs>
        <w:spacing w:line="480" w:lineRule="auto"/>
        <w:ind w:left="180" w:right="-144"/>
        <w:rPr>
          <w:sz w:val="22"/>
          <w:szCs w:val="22"/>
        </w:rPr>
      </w:pPr>
      <w:r w:rsidRPr="001C66A8">
        <w:rPr>
          <w:sz w:val="22"/>
          <w:szCs w:val="22"/>
        </w:rPr>
        <w:t xml:space="preserve">Company Name </w:t>
      </w:r>
      <w:r w:rsidRPr="001C66A8">
        <w:rPr>
          <w:sz w:val="22"/>
          <w:szCs w:val="22"/>
          <w:u w:val="single"/>
        </w:rPr>
        <w:tab/>
      </w:r>
      <w:r w:rsidRPr="001C66A8">
        <w:rPr>
          <w:sz w:val="22"/>
          <w:szCs w:val="22"/>
          <w:u w:val="single"/>
        </w:rPr>
        <w:tab/>
      </w:r>
      <w:r w:rsidRPr="001C66A8">
        <w:rPr>
          <w:sz w:val="22"/>
          <w:szCs w:val="22"/>
          <w:u w:val="single"/>
        </w:rPr>
        <w:tab/>
      </w:r>
    </w:p>
    <w:p w14:paraId="0000010B" w14:textId="77777777" w:rsidR="007800CC" w:rsidRPr="001C66A8" w:rsidRDefault="00275551" w:rsidP="004D3C5B">
      <w:pPr>
        <w:widowControl w:val="0"/>
        <w:tabs>
          <w:tab w:val="left" w:pos="-3060"/>
          <w:tab w:val="left" w:pos="3960"/>
          <w:tab w:val="left" w:pos="4140"/>
          <w:tab w:val="left" w:pos="9360"/>
          <w:tab w:val="left" w:pos="10800"/>
          <w:tab w:val="left" w:pos="12060"/>
        </w:tabs>
        <w:spacing w:line="480" w:lineRule="auto"/>
        <w:ind w:left="180" w:right="-144"/>
        <w:rPr>
          <w:sz w:val="22"/>
          <w:szCs w:val="22"/>
        </w:rPr>
      </w:pPr>
      <w:r w:rsidRPr="001C66A8">
        <w:rPr>
          <w:sz w:val="22"/>
          <w:szCs w:val="22"/>
        </w:rPr>
        <w:t xml:space="preserve">Address </w:t>
      </w:r>
      <w:r w:rsidRPr="001C66A8">
        <w:rPr>
          <w:sz w:val="22"/>
          <w:szCs w:val="22"/>
          <w:u w:val="single"/>
        </w:rPr>
        <w:tab/>
      </w:r>
      <w:r w:rsidRPr="001C66A8">
        <w:rPr>
          <w:sz w:val="22"/>
          <w:szCs w:val="22"/>
          <w:u w:val="single"/>
        </w:rPr>
        <w:tab/>
      </w:r>
      <w:r w:rsidRPr="001C66A8">
        <w:rPr>
          <w:sz w:val="22"/>
          <w:szCs w:val="22"/>
          <w:u w:val="single"/>
        </w:rPr>
        <w:tab/>
      </w:r>
    </w:p>
    <w:p w14:paraId="0000010C" w14:textId="77777777" w:rsidR="007800CC" w:rsidRPr="001C66A8" w:rsidRDefault="00275551" w:rsidP="004D3C5B">
      <w:pPr>
        <w:widowControl w:val="0"/>
        <w:tabs>
          <w:tab w:val="left" w:pos="-3060"/>
          <w:tab w:val="left" w:pos="3960"/>
          <w:tab w:val="left" w:pos="4140"/>
          <w:tab w:val="left" w:pos="9360"/>
          <w:tab w:val="left" w:pos="10800"/>
          <w:tab w:val="left" w:pos="12060"/>
        </w:tabs>
        <w:spacing w:line="480" w:lineRule="auto"/>
        <w:ind w:left="180" w:right="-144"/>
        <w:rPr>
          <w:sz w:val="22"/>
          <w:szCs w:val="22"/>
        </w:rPr>
      </w:pPr>
      <w:r w:rsidRPr="001C66A8">
        <w:rPr>
          <w:sz w:val="22"/>
          <w:szCs w:val="22"/>
        </w:rPr>
        <w:t xml:space="preserve">Bid Representative’s Name </w:t>
      </w:r>
      <w:r w:rsidRPr="001C66A8">
        <w:rPr>
          <w:sz w:val="22"/>
          <w:szCs w:val="22"/>
          <w:u w:val="single"/>
        </w:rPr>
        <w:tab/>
      </w:r>
      <w:r w:rsidRPr="001C66A8">
        <w:rPr>
          <w:sz w:val="22"/>
          <w:szCs w:val="22"/>
          <w:u w:val="single"/>
        </w:rPr>
        <w:tab/>
      </w:r>
      <w:r w:rsidRPr="001C66A8">
        <w:rPr>
          <w:sz w:val="22"/>
          <w:szCs w:val="22"/>
          <w:u w:val="single"/>
        </w:rPr>
        <w:tab/>
      </w:r>
      <w:r w:rsidRPr="001C66A8">
        <w:rPr>
          <w:sz w:val="22"/>
          <w:szCs w:val="22"/>
        </w:rPr>
        <w:t xml:space="preserve"> </w:t>
      </w:r>
    </w:p>
    <w:p w14:paraId="0000010D" w14:textId="77777777" w:rsidR="007800CC" w:rsidRPr="001C66A8" w:rsidRDefault="00275551" w:rsidP="004D3C5B">
      <w:pPr>
        <w:widowControl w:val="0"/>
        <w:tabs>
          <w:tab w:val="left" w:pos="-3060"/>
          <w:tab w:val="left" w:pos="3960"/>
          <w:tab w:val="left" w:pos="4140"/>
          <w:tab w:val="left" w:pos="9360"/>
          <w:tab w:val="left" w:pos="10800"/>
          <w:tab w:val="left" w:pos="12060"/>
        </w:tabs>
        <w:spacing w:line="480" w:lineRule="auto"/>
        <w:ind w:left="180" w:right="-144"/>
        <w:rPr>
          <w:sz w:val="22"/>
          <w:szCs w:val="22"/>
        </w:rPr>
      </w:pPr>
      <w:r w:rsidRPr="001C66A8">
        <w:rPr>
          <w:sz w:val="22"/>
          <w:szCs w:val="22"/>
        </w:rPr>
        <w:t xml:space="preserve">Phone Number/Extension </w:t>
      </w:r>
      <w:r w:rsidRPr="001C66A8">
        <w:rPr>
          <w:sz w:val="22"/>
          <w:szCs w:val="22"/>
          <w:u w:val="single"/>
        </w:rPr>
        <w:tab/>
      </w:r>
      <w:r w:rsidRPr="001C66A8">
        <w:rPr>
          <w:sz w:val="22"/>
          <w:szCs w:val="22"/>
          <w:u w:val="single"/>
        </w:rPr>
        <w:tab/>
      </w:r>
      <w:r w:rsidRPr="001C66A8">
        <w:rPr>
          <w:sz w:val="22"/>
          <w:szCs w:val="22"/>
          <w:u w:val="single"/>
        </w:rPr>
        <w:tab/>
      </w:r>
      <w:r w:rsidRPr="001C66A8">
        <w:rPr>
          <w:sz w:val="22"/>
          <w:szCs w:val="22"/>
        </w:rPr>
        <w:t xml:space="preserve"> </w:t>
      </w:r>
    </w:p>
    <w:p w14:paraId="00000110" w14:textId="77777777" w:rsidR="007800CC" w:rsidRPr="001C66A8" w:rsidRDefault="00275551" w:rsidP="004D3C5B">
      <w:pPr>
        <w:widowControl w:val="0"/>
        <w:tabs>
          <w:tab w:val="left" w:pos="-3060"/>
          <w:tab w:val="left" w:pos="3960"/>
          <w:tab w:val="left" w:pos="4140"/>
          <w:tab w:val="left" w:pos="9360"/>
          <w:tab w:val="left" w:pos="10800"/>
          <w:tab w:val="left" w:pos="12060"/>
        </w:tabs>
        <w:spacing w:line="480" w:lineRule="auto"/>
        <w:ind w:left="180" w:right="-144"/>
        <w:rPr>
          <w:sz w:val="22"/>
          <w:szCs w:val="22"/>
        </w:rPr>
      </w:pPr>
      <w:r w:rsidRPr="001C66A8">
        <w:rPr>
          <w:sz w:val="22"/>
          <w:szCs w:val="22"/>
        </w:rPr>
        <w:t xml:space="preserve">Email Address </w:t>
      </w:r>
      <w:r w:rsidRPr="001C66A8">
        <w:rPr>
          <w:sz w:val="22"/>
          <w:szCs w:val="22"/>
          <w:u w:val="single"/>
        </w:rPr>
        <w:tab/>
      </w:r>
      <w:r w:rsidRPr="001C66A8">
        <w:rPr>
          <w:sz w:val="22"/>
          <w:szCs w:val="22"/>
          <w:u w:val="single"/>
        </w:rPr>
        <w:tab/>
      </w:r>
      <w:r w:rsidRPr="001C66A8">
        <w:rPr>
          <w:sz w:val="22"/>
          <w:szCs w:val="22"/>
          <w:u w:val="single"/>
        </w:rPr>
        <w:tab/>
      </w:r>
    </w:p>
    <w:p w14:paraId="00000111" w14:textId="77777777" w:rsidR="007800CC" w:rsidRPr="001C66A8" w:rsidRDefault="00275551" w:rsidP="004D3C5B">
      <w:pPr>
        <w:widowControl w:val="0"/>
        <w:tabs>
          <w:tab w:val="left" w:pos="-3060"/>
          <w:tab w:val="left" w:pos="3960"/>
          <w:tab w:val="left" w:pos="4140"/>
          <w:tab w:val="left" w:pos="9360"/>
          <w:tab w:val="left" w:pos="10800"/>
          <w:tab w:val="left" w:pos="12060"/>
        </w:tabs>
        <w:spacing w:line="480" w:lineRule="auto"/>
        <w:ind w:left="180" w:right="-144"/>
        <w:rPr>
          <w:sz w:val="22"/>
          <w:szCs w:val="22"/>
        </w:rPr>
      </w:pPr>
      <w:r w:rsidRPr="001C66A8">
        <w:rPr>
          <w:sz w:val="22"/>
          <w:szCs w:val="22"/>
        </w:rPr>
        <w:t xml:space="preserve">Website </w:t>
      </w:r>
      <w:r w:rsidRPr="001C66A8">
        <w:rPr>
          <w:sz w:val="22"/>
          <w:szCs w:val="22"/>
          <w:u w:val="single"/>
        </w:rPr>
        <w:tab/>
      </w:r>
      <w:r w:rsidRPr="001C66A8">
        <w:rPr>
          <w:sz w:val="22"/>
          <w:szCs w:val="22"/>
          <w:u w:val="single"/>
        </w:rPr>
        <w:tab/>
      </w:r>
      <w:r w:rsidRPr="001C66A8">
        <w:rPr>
          <w:sz w:val="22"/>
          <w:szCs w:val="22"/>
          <w:u w:val="single"/>
        </w:rPr>
        <w:tab/>
      </w:r>
      <w:r w:rsidRPr="001C66A8">
        <w:rPr>
          <w:sz w:val="22"/>
          <w:szCs w:val="22"/>
        </w:rPr>
        <w:t xml:space="preserve"> </w:t>
      </w:r>
    </w:p>
    <w:p w14:paraId="00000112" w14:textId="7EE56071" w:rsidR="007800CC" w:rsidRPr="001C66A8" w:rsidRDefault="00275551" w:rsidP="008526B7">
      <w:pPr>
        <w:numPr>
          <w:ilvl w:val="0"/>
          <w:numId w:val="5"/>
        </w:numPr>
        <w:pBdr>
          <w:top w:val="nil"/>
          <w:left w:val="nil"/>
          <w:bottom w:val="nil"/>
          <w:right w:val="nil"/>
          <w:between w:val="nil"/>
        </w:pBdr>
        <w:tabs>
          <w:tab w:val="left" w:pos="-3060"/>
          <w:tab w:val="left" w:pos="3960"/>
          <w:tab w:val="left" w:pos="4140"/>
          <w:tab w:val="left" w:pos="9360"/>
          <w:tab w:val="left" w:pos="10800"/>
          <w:tab w:val="left" w:pos="12060"/>
        </w:tabs>
        <w:spacing w:line="287" w:lineRule="auto"/>
        <w:ind w:left="540" w:right="-144"/>
        <w:jc w:val="both"/>
        <w:rPr>
          <w:b/>
          <w:color w:val="000000"/>
          <w:sz w:val="22"/>
          <w:szCs w:val="22"/>
        </w:rPr>
      </w:pPr>
      <w:r w:rsidRPr="001C66A8">
        <w:rPr>
          <w:b/>
          <w:color w:val="000000"/>
          <w:sz w:val="22"/>
          <w:szCs w:val="22"/>
          <w:u w:val="single"/>
        </w:rPr>
        <w:t>VENDOR'S CERTIFICATION:</w:t>
      </w:r>
      <w:r w:rsidRPr="001C66A8">
        <w:rPr>
          <w:b/>
          <w:color w:val="000000"/>
          <w:sz w:val="22"/>
          <w:szCs w:val="22"/>
        </w:rPr>
        <w:t xml:space="preserve"> </w:t>
      </w:r>
      <w:r w:rsidRPr="001C66A8">
        <w:rPr>
          <w:color w:val="000000"/>
          <w:sz w:val="22"/>
          <w:szCs w:val="22"/>
        </w:rPr>
        <w:t xml:space="preserve">Upon notification of award, </w:t>
      </w:r>
      <w:r w:rsidR="007F202F" w:rsidRPr="001C66A8">
        <w:rPr>
          <w:color w:val="000000"/>
          <w:sz w:val="22"/>
          <w:szCs w:val="22"/>
        </w:rPr>
        <w:t>MCPS intends to enter into a separate contract agreement</w:t>
      </w:r>
      <w:r w:rsidRPr="001C66A8">
        <w:rPr>
          <w:color w:val="000000"/>
          <w:sz w:val="22"/>
          <w:szCs w:val="22"/>
        </w:rPr>
        <w:t xml:space="preserve">.  By signing below, the undersigned acknowledges that he/she </w:t>
      </w:r>
      <w:r w:rsidR="007F202F" w:rsidRPr="001C66A8">
        <w:rPr>
          <w:color w:val="000000"/>
          <w:sz w:val="22"/>
          <w:szCs w:val="22"/>
        </w:rPr>
        <w:t xml:space="preserve">intends on </w:t>
      </w:r>
      <w:r w:rsidRPr="001C66A8">
        <w:rPr>
          <w:color w:val="000000"/>
          <w:sz w:val="22"/>
          <w:szCs w:val="22"/>
        </w:rPr>
        <w:t>entering into a contract with MCPS.</w:t>
      </w:r>
    </w:p>
    <w:p w14:paraId="00000113" w14:textId="77777777" w:rsidR="007800CC" w:rsidRPr="001C66A8" w:rsidRDefault="007800CC">
      <w:pPr>
        <w:tabs>
          <w:tab w:val="left" w:pos="-3060"/>
          <w:tab w:val="left" w:pos="990"/>
          <w:tab w:val="left" w:pos="3960"/>
          <w:tab w:val="left" w:pos="4140"/>
          <w:tab w:val="left" w:pos="9360"/>
          <w:tab w:val="left" w:pos="10800"/>
          <w:tab w:val="left" w:pos="12060"/>
        </w:tabs>
        <w:ind w:right="-144"/>
        <w:rPr>
          <w:sz w:val="22"/>
          <w:szCs w:val="22"/>
        </w:rPr>
      </w:pPr>
    </w:p>
    <w:p w14:paraId="00000114" w14:textId="77777777" w:rsidR="007800CC" w:rsidRPr="001C66A8" w:rsidRDefault="00275551" w:rsidP="008526B7">
      <w:pPr>
        <w:widowControl w:val="0"/>
        <w:numPr>
          <w:ilvl w:val="0"/>
          <w:numId w:val="3"/>
        </w:numPr>
        <w:tabs>
          <w:tab w:val="left" w:pos="-3060"/>
          <w:tab w:val="left" w:pos="990"/>
          <w:tab w:val="left" w:pos="3960"/>
          <w:tab w:val="left" w:pos="4140"/>
          <w:tab w:val="left" w:pos="9360"/>
          <w:tab w:val="left" w:pos="10800"/>
          <w:tab w:val="left" w:pos="12060"/>
        </w:tabs>
        <w:ind w:left="990" w:right="-144" w:hanging="540"/>
        <w:jc w:val="both"/>
        <w:rPr>
          <w:sz w:val="22"/>
          <w:szCs w:val="22"/>
        </w:rPr>
      </w:pPr>
      <w:r w:rsidRPr="001C66A8">
        <w:rPr>
          <w:sz w:val="22"/>
          <w:szCs w:val="22"/>
        </w:rPr>
        <w:t>The undersigned proposes to furnish and deliver supplies, equipment, or services, in accordance with specifications and stipulations contained herein, and at the prices quoted. This certifies that this bid is made without any previous understanding, agreement or connection with any person, firm, or corporation making a bid for the same supplies, materials, or equipment, and is in all respects fair and without collusion or fraud.</w:t>
      </w:r>
    </w:p>
    <w:p w14:paraId="00000115" w14:textId="77777777" w:rsidR="007800CC" w:rsidRPr="001C66A8" w:rsidRDefault="007800CC">
      <w:pPr>
        <w:tabs>
          <w:tab w:val="left" w:pos="-3060"/>
          <w:tab w:val="left" w:pos="990"/>
          <w:tab w:val="left" w:pos="3960"/>
          <w:tab w:val="left" w:pos="4140"/>
          <w:tab w:val="left" w:pos="9360"/>
          <w:tab w:val="left" w:pos="10800"/>
          <w:tab w:val="left" w:pos="12060"/>
        </w:tabs>
        <w:ind w:left="450" w:right="-144"/>
        <w:jc w:val="both"/>
        <w:rPr>
          <w:sz w:val="22"/>
          <w:szCs w:val="22"/>
        </w:rPr>
      </w:pPr>
    </w:p>
    <w:p w14:paraId="00000116" w14:textId="77777777" w:rsidR="007800CC" w:rsidRPr="001C66A8" w:rsidRDefault="00275551" w:rsidP="008526B7">
      <w:pPr>
        <w:widowControl w:val="0"/>
        <w:numPr>
          <w:ilvl w:val="0"/>
          <w:numId w:val="3"/>
        </w:numPr>
        <w:tabs>
          <w:tab w:val="left" w:pos="-3060"/>
          <w:tab w:val="left" w:pos="990"/>
          <w:tab w:val="left" w:pos="3960"/>
          <w:tab w:val="left" w:pos="4140"/>
          <w:tab w:val="left" w:pos="9360"/>
          <w:tab w:val="left" w:pos="10800"/>
          <w:tab w:val="left" w:pos="12060"/>
        </w:tabs>
        <w:ind w:left="990" w:right="-144" w:hanging="540"/>
        <w:jc w:val="both"/>
        <w:rPr>
          <w:sz w:val="22"/>
          <w:szCs w:val="22"/>
        </w:rPr>
      </w:pPr>
      <w:r w:rsidRPr="001C66A8">
        <w:rPr>
          <w:sz w:val="22"/>
          <w:szCs w:val="22"/>
        </w:rPr>
        <w:t>I hereby certify that I am authorized to sign for the bidder and that all statements, representations, and information provided in this response to the Request for Proposals, including but not limited to the Non-Debarment Acknowledgement, are accurate.</w:t>
      </w:r>
    </w:p>
    <w:p w14:paraId="00000117" w14:textId="77777777" w:rsidR="007800CC" w:rsidRPr="001C66A8" w:rsidRDefault="007800CC">
      <w:pPr>
        <w:tabs>
          <w:tab w:val="left" w:pos="-3060"/>
          <w:tab w:val="left" w:pos="3960"/>
          <w:tab w:val="left" w:pos="4140"/>
          <w:tab w:val="left" w:pos="9360"/>
          <w:tab w:val="left" w:pos="10800"/>
          <w:tab w:val="left" w:pos="12060"/>
        </w:tabs>
        <w:ind w:left="180" w:right="-144"/>
        <w:rPr>
          <w:sz w:val="22"/>
          <w:szCs w:val="22"/>
        </w:rPr>
      </w:pPr>
    </w:p>
    <w:p w14:paraId="00000118" w14:textId="77777777" w:rsidR="007800CC" w:rsidRPr="001C66A8" w:rsidRDefault="00275551">
      <w:pPr>
        <w:tabs>
          <w:tab w:val="left" w:pos="-3060"/>
          <w:tab w:val="left" w:pos="3960"/>
          <w:tab w:val="left" w:pos="4140"/>
          <w:tab w:val="left" w:pos="9360"/>
          <w:tab w:val="left" w:pos="10800"/>
          <w:tab w:val="left" w:pos="12060"/>
        </w:tabs>
        <w:spacing w:line="480" w:lineRule="auto"/>
        <w:ind w:left="180" w:right="-144"/>
        <w:rPr>
          <w:sz w:val="22"/>
          <w:szCs w:val="22"/>
        </w:rPr>
      </w:pPr>
      <w:r w:rsidRPr="001C66A8">
        <w:rPr>
          <w:sz w:val="22"/>
          <w:szCs w:val="22"/>
        </w:rPr>
        <w:t xml:space="preserve">By (Signature) </w:t>
      </w:r>
      <w:r w:rsidRPr="001C66A8">
        <w:rPr>
          <w:sz w:val="22"/>
          <w:szCs w:val="22"/>
          <w:u w:val="single"/>
        </w:rPr>
        <w:tab/>
      </w:r>
      <w:r w:rsidRPr="001C66A8">
        <w:rPr>
          <w:sz w:val="22"/>
          <w:szCs w:val="22"/>
          <w:u w:val="single"/>
        </w:rPr>
        <w:tab/>
      </w:r>
      <w:r w:rsidRPr="001C66A8">
        <w:rPr>
          <w:sz w:val="22"/>
          <w:szCs w:val="22"/>
          <w:u w:val="single"/>
        </w:rPr>
        <w:tab/>
      </w:r>
    </w:p>
    <w:p w14:paraId="00000119" w14:textId="77777777" w:rsidR="007800CC" w:rsidRPr="001C66A8" w:rsidRDefault="00275551">
      <w:pPr>
        <w:tabs>
          <w:tab w:val="left" w:pos="-3060"/>
          <w:tab w:val="left" w:pos="3960"/>
          <w:tab w:val="left" w:pos="4140"/>
          <w:tab w:val="left" w:pos="9360"/>
          <w:tab w:val="left" w:pos="10800"/>
          <w:tab w:val="left" w:pos="12060"/>
        </w:tabs>
        <w:spacing w:line="480" w:lineRule="auto"/>
        <w:ind w:left="180" w:right="-144"/>
        <w:rPr>
          <w:sz w:val="22"/>
          <w:szCs w:val="22"/>
        </w:rPr>
      </w:pPr>
      <w:r w:rsidRPr="001C66A8">
        <w:rPr>
          <w:sz w:val="22"/>
          <w:szCs w:val="22"/>
        </w:rPr>
        <w:t xml:space="preserve">Name and Title </w:t>
      </w:r>
      <w:r w:rsidRPr="001C66A8">
        <w:rPr>
          <w:sz w:val="22"/>
          <w:szCs w:val="22"/>
          <w:u w:val="single"/>
        </w:rPr>
        <w:tab/>
      </w:r>
      <w:r w:rsidRPr="001C66A8">
        <w:rPr>
          <w:sz w:val="22"/>
          <w:szCs w:val="22"/>
          <w:u w:val="single"/>
        </w:rPr>
        <w:tab/>
      </w:r>
      <w:r w:rsidRPr="001C66A8">
        <w:rPr>
          <w:sz w:val="22"/>
          <w:szCs w:val="22"/>
          <w:u w:val="single"/>
        </w:rPr>
        <w:tab/>
      </w:r>
    </w:p>
    <w:p w14:paraId="0000011A" w14:textId="77777777" w:rsidR="007800CC" w:rsidRPr="001C66A8" w:rsidRDefault="00275551">
      <w:pPr>
        <w:tabs>
          <w:tab w:val="left" w:pos="-3060"/>
          <w:tab w:val="left" w:pos="3960"/>
          <w:tab w:val="left" w:pos="4140"/>
          <w:tab w:val="left" w:pos="9360"/>
          <w:tab w:val="left" w:pos="10800"/>
          <w:tab w:val="left" w:pos="12060"/>
        </w:tabs>
        <w:spacing w:line="480" w:lineRule="auto"/>
        <w:ind w:left="180" w:right="-144"/>
        <w:rPr>
          <w:sz w:val="22"/>
          <w:szCs w:val="22"/>
          <w:u w:val="single"/>
        </w:rPr>
      </w:pPr>
      <w:r w:rsidRPr="001C66A8">
        <w:rPr>
          <w:sz w:val="22"/>
          <w:szCs w:val="22"/>
        </w:rPr>
        <w:t xml:space="preserve">Witness Name and Title </w:t>
      </w:r>
      <w:r w:rsidRPr="001C66A8">
        <w:rPr>
          <w:sz w:val="22"/>
          <w:szCs w:val="22"/>
          <w:u w:val="single"/>
        </w:rPr>
        <w:tab/>
      </w:r>
      <w:r w:rsidRPr="001C66A8">
        <w:rPr>
          <w:sz w:val="22"/>
          <w:szCs w:val="22"/>
          <w:u w:val="single"/>
        </w:rPr>
        <w:tab/>
      </w:r>
      <w:r w:rsidRPr="001C66A8">
        <w:rPr>
          <w:sz w:val="22"/>
          <w:szCs w:val="22"/>
          <w:u w:val="single"/>
        </w:rPr>
        <w:tab/>
      </w:r>
    </w:p>
    <w:sectPr w:rsidR="007800CC" w:rsidRPr="001C66A8">
      <w:headerReference w:type="default" r:id="rId20"/>
      <w:footerReference w:type="even" r:id="rId21"/>
      <w:footerReference w:type="default" r:id="rId22"/>
      <w:pgSz w:w="12240" w:h="15840"/>
      <w:pgMar w:top="1280" w:right="1020" w:bottom="1530" w:left="760" w:header="43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4127" w14:textId="77777777" w:rsidR="00724AE0" w:rsidRDefault="00724AE0">
      <w:r>
        <w:separator/>
      </w:r>
    </w:p>
  </w:endnote>
  <w:endnote w:type="continuationSeparator" w:id="0">
    <w:p w14:paraId="7E164044" w14:textId="77777777" w:rsidR="00724AE0" w:rsidRDefault="0072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C" w14:textId="77777777" w:rsidR="00724AE0" w:rsidRDefault="00724AE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11D" w14:textId="77777777" w:rsidR="00724AE0" w:rsidRDefault="00724AE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E" w14:textId="77777777" w:rsidR="00724AE0" w:rsidRDefault="00724AE0">
    <w:pPr>
      <w:pBdr>
        <w:top w:val="nil"/>
        <w:left w:val="nil"/>
        <w:bottom w:val="nil"/>
        <w:right w:val="nil"/>
        <w:between w:val="nil"/>
      </w:pBdr>
      <w:tabs>
        <w:tab w:val="center" w:pos="4320"/>
        <w:tab w:val="right" w:pos="8640"/>
      </w:tabs>
      <w:jc w:val="center"/>
      <w:rPr>
        <w:color w:val="000000"/>
      </w:rPr>
    </w:pPr>
  </w:p>
  <w:p w14:paraId="0000011F" w14:textId="77777777" w:rsidR="00724AE0" w:rsidRDefault="00724AE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904D" w14:textId="77777777" w:rsidR="00724AE0" w:rsidRDefault="00724AE0">
      <w:r>
        <w:separator/>
      </w:r>
    </w:p>
  </w:footnote>
  <w:footnote w:type="continuationSeparator" w:id="0">
    <w:p w14:paraId="4AFAC408" w14:textId="77777777" w:rsidR="00724AE0" w:rsidRDefault="0072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68C8" w14:textId="77777777" w:rsidR="00724AE0" w:rsidRDefault="00724AE0" w:rsidP="004D3C5B">
    <w:pPr>
      <w:pBdr>
        <w:top w:val="nil"/>
        <w:left w:val="nil"/>
        <w:bottom w:val="nil"/>
        <w:right w:val="nil"/>
        <w:between w:val="nil"/>
      </w:pBdr>
      <w:tabs>
        <w:tab w:val="center" w:pos="4320"/>
        <w:tab w:val="right" w:pos="8640"/>
      </w:tabs>
      <w:jc w:val="center"/>
      <w:rPr>
        <w:b/>
        <w:color w:val="000000"/>
        <w:sz w:val="24"/>
        <w:szCs w:val="24"/>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0000011B" w14:textId="40B1BF85" w:rsidR="00724AE0" w:rsidRDefault="00724AE0" w:rsidP="004D3C5B">
    <w:pPr>
      <w:pBdr>
        <w:top w:val="nil"/>
        <w:left w:val="nil"/>
        <w:bottom w:val="nil"/>
        <w:right w:val="nil"/>
        <w:between w:val="nil"/>
      </w:pBdr>
      <w:tabs>
        <w:tab w:val="center" w:pos="4320"/>
        <w:tab w:val="right" w:pos="8640"/>
      </w:tabs>
      <w:jc w:val="right"/>
      <w:rPr>
        <w:color w:val="000000"/>
        <w:sz w:val="24"/>
        <w:szCs w:val="24"/>
      </w:rPr>
    </w:pPr>
    <w:r>
      <w:rPr>
        <w:b/>
        <w:color w:val="000000"/>
        <w:sz w:val="24"/>
        <w:szCs w:val="24"/>
      </w:rPr>
      <w:t>RFP 4904.1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74D"/>
    <w:multiLevelType w:val="hybridMultilevel"/>
    <w:tmpl w:val="D8CC8B4E"/>
    <w:lvl w:ilvl="0" w:tplc="343AF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02694"/>
    <w:multiLevelType w:val="multilevel"/>
    <w:tmpl w:val="8796F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7279A"/>
    <w:multiLevelType w:val="multilevel"/>
    <w:tmpl w:val="7C867D8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297367"/>
    <w:multiLevelType w:val="multilevel"/>
    <w:tmpl w:val="188C1100"/>
    <w:lvl w:ilvl="0">
      <w:start w:val="3"/>
      <w:numFmt w:val="decimal"/>
      <w:lvlText w:val="%1."/>
      <w:lvlJc w:val="left"/>
      <w:pPr>
        <w:ind w:left="1080" w:hanging="48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15:restartNumberingAfterBreak="0">
    <w:nsid w:val="15522D5A"/>
    <w:multiLevelType w:val="multilevel"/>
    <w:tmpl w:val="FD0A0C18"/>
    <w:lvl w:ilvl="0">
      <w:start w:val="1"/>
      <w:numFmt w:val="bullet"/>
      <w:lvlText w:val="●"/>
      <w:lvlJc w:val="left"/>
      <w:pPr>
        <w:ind w:left="1413" w:hanging="360"/>
      </w:pPr>
      <w:rPr>
        <w:rFonts w:ascii="Noto Sans Symbols" w:eastAsia="Noto Sans Symbols" w:hAnsi="Noto Sans Symbols" w:cs="Noto Sans Symbols"/>
      </w:rPr>
    </w:lvl>
    <w:lvl w:ilvl="1">
      <w:start w:val="1"/>
      <w:numFmt w:val="bullet"/>
      <w:lvlText w:val="o"/>
      <w:lvlJc w:val="left"/>
      <w:pPr>
        <w:ind w:left="2133" w:hanging="360"/>
      </w:pPr>
      <w:rPr>
        <w:rFonts w:ascii="Courier New" w:eastAsia="Courier New" w:hAnsi="Courier New" w:cs="Courier New"/>
      </w:rPr>
    </w:lvl>
    <w:lvl w:ilvl="2">
      <w:start w:val="1"/>
      <w:numFmt w:val="bullet"/>
      <w:lvlText w:val="▪"/>
      <w:lvlJc w:val="left"/>
      <w:pPr>
        <w:ind w:left="2853" w:hanging="360"/>
      </w:pPr>
      <w:rPr>
        <w:rFonts w:ascii="Noto Sans Symbols" w:eastAsia="Noto Sans Symbols" w:hAnsi="Noto Sans Symbols" w:cs="Noto Sans Symbols"/>
      </w:rPr>
    </w:lvl>
    <w:lvl w:ilvl="3">
      <w:start w:val="1"/>
      <w:numFmt w:val="bullet"/>
      <w:lvlText w:val="●"/>
      <w:lvlJc w:val="left"/>
      <w:pPr>
        <w:ind w:left="3573" w:hanging="360"/>
      </w:pPr>
      <w:rPr>
        <w:rFonts w:ascii="Noto Sans Symbols" w:eastAsia="Noto Sans Symbols" w:hAnsi="Noto Sans Symbols" w:cs="Noto Sans Symbols"/>
      </w:rPr>
    </w:lvl>
    <w:lvl w:ilvl="4">
      <w:start w:val="1"/>
      <w:numFmt w:val="bullet"/>
      <w:lvlText w:val="o"/>
      <w:lvlJc w:val="left"/>
      <w:pPr>
        <w:ind w:left="4293" w:hanging="360"/>
      </w:pPr>
      <w:rPr>
        <w:rFonts w:ascii="Courier New" w:eastAsia="Courier New" w:hAnsi="Courier New" w:cs="Courier New"/>
      </w:rPr>
    </w:lvl>
    <w:lvl w:ilvl="5">
      <w:start w:val="1"/>
      <w:numFmt w:val="bullet"/>
      <w:lvlText w:val="▪"/>
      <w:lvlJc w:val="left"/>
      <w:pPr>
        <w:ind w:left="5013" w:hanging="360"/>
      </w:pPr>
      <w:rPr>
        <w:rFonts w:ascii="Noto Sans Symbols" w:eastAsia="Noto Sans Symbols" w:hAnsi="Noto Sans Symbols" w:cs="Noto Sans Symbols"/>
      </w:rPr>
    </w:lvl>
    <w:lvl w:ilvl="6">
      <w:start w:val="1"/>
      <w:numFmt w:val="bullet"/>
      <w:lvlText w:val="●"/>
      <w:lvlJc w:val="left"/>
      <w:pPr>
        <w:ind w:left="5733" w:hanging="360"/>
      </w:pPr>
      <w:rPr>
        <w:rFonts w:ascii="Noto Sans Symbols" w:eastAsia="Noto Sans Symbols" w:hAnsi="Noto Sans Symbols" w:cs="Noto Sans Symbols"/>
      </w:rPr>
    </w:lvl>
    <w:lvl w:ilvl="7">
      <w:start w:val="1"/>
      <w:numFmt w:val="bullet"/>
      <w:lvlText w:val="o"/>
      <w:lvlJc w:val="left"/>
      <w:pPr>
        <w:ind w:left="6453" w:hanging="360"/>
      </w:pPr>
      <w:rPr>
        <w:rFonts w:ascii="Courier New" w:eastAsia="Courier New" w:hAnsi="Courier New" w:cs="Courier New"/>
      </w:rPr>
    </w:lvl>
    <w:lvl w:ilvl="8">
      <w:start w:val="1"/>
      <w:numFmt w:val="bullet"/>
      <w:lvlText w:val="▪"/>
      <w:lvlJc w:val="left"/>
      <w:pPr>
        <w:ind w:left="7173" w:hanging="360"/>
      </w:pPr>
      <w:rPr>
        <w:rFonts w:ascii="Noto Sans Symbols" w:eastAsia="Noto Sans Symbols" w:hAnsi="Noto Sans Symbols" w:cs="Noto Sans Symbols"/>
      </w:rPr>
    </w:lvl>
  </w:abstractNum>
  <w:abstractNum w:abstractNumId="5" w15:restartNumberingAfterBreak="0">
    <w:nsid w:val="176A0342"/>
    <w:multiLevelType w:val="multilevel"/>
    <w:tmpl w:val="5FB40696"/>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6" w15:restartNumberingAfterBreak="0">
    <w:nsid w:val="1C7F5ECD"/>
    <w:multiLevelType w:val="multilevel"/>
    <w:tmpl w:val="4BB4AA54"/>
    <w:lvl w:ilvl="0">
      <w:start w:val="2"/>
      <w:numFmt w:val="upperRoman"/>
      <w:lvlText w:val="%1."/>
      <w:lvlJc w:val="left"/>
      <w:pPr>
        <w:ind w:left="576" w:hanging="720"/>
      </w:pPr>
      <w:rPr>
        <w:b/>
        <w:i w:val="0"/>
      </w:rPr>
    </w:lvl>
    <w:lvl w:ilvl="1">
      <w:start w:val="1"/>
      <w:numFmt w:val="decimal"/>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7" w15:restartNumberingAfterBreak="0">
    <w:nsid w:val="1E322523"/>
    <w:multiLevelType w:val="multilevel"/>
    <w:tmpl w:val="B1A0E81C"/>
    <w:lvl w:ilvl="0">
      <w:start w:val="1"/>
      <w:numFmt w:val="bullet"/>
      <w:lvlText w:val="⬜"/>
      <w:lvlJc w:val="left"/>
      <w:pPr>
        <w:ind w:left="990" w:hanging="810"/>
      </w:pPr>
      <w:rPr>
        <w:rFonts w:ascii="Noto Sans Symbols" w:eastAsia="Noto Sans Symbols" w:hAnsi="Noto Sans Symbols" w:cs="Noto Sans Symbols"/>
        <w:b/>
        <w:sz w:val="30"/>
        <w:szCs w:val="30"/>
      </w:rPr>
    </w:lvl>
    <w:lvl w:ilvl="1">
      <w:start w:val="1"/>
      <w:numFmt w:val="bullet"/>
      <w:lvlText w:val="o"/>
      <w:lvlJc w:val="left"/>
      <w:pPr>
        <w:ind w:left="996" w:hanging="360"/>
      </w:pPr>
      <w:rPr>
        <w:rFonts w:ascii="Courier New" w:eastAsia="Courier New" w:hAnsi="Courier New" w:cs="Courier New"/>
      </w:rPr>
    </w:lvl>
    <w:lvl w:ilvl="2">
      <w:start w:val="1"/>
      <w:numFmt w:val="bullet"/>
      <w:lvlText w:val="▪"/>
      <w:lvlJc w:val="left"/>
      <w:pPr>
        <w:ind w:left="1716" w:hanging="360"/>
      </w:pPr>
      <w:rPr>
        <w:rFonts w:ascii="Noto Sans Symbols" w:eastAsia="Noto Sans Symbols" w:hAnsi="Noto Sans Symbols" w:cs="Noto Sans Symbols"/>
      </w:rPr>
    </w:lvl>
    <w:lvl w:ilvl="3">
      <w:start w:val="1"/>
      <w:numFmt w:val="bullet"/>
      <w:lvlText w:val="●"/>
      <w:lvlJc w:val="left"/>
      <w:pPr>
        <w:ind w:left="2436" w:hanging="360"/>
      </w:pPr>
      <w:rPr>
        <w:rFonts w:ascii="Noto Sans Symbols" w:eastAsia="Noto Sans Symbols" w:hAnsi="Noto Sans Symbols" w:cs="Noto Sans Symbols"/>
      </w:rPr>
    </w:lvl>
    <w:lvl w:ilvl="4">
      <w:start w:val="1"/>
      <w:numFmt w:val="bullet"/>
      <w:lvlText w:val="o"/>
      <w:lvlJc w:val="left"/>
      <w:pPr>
        <w:ind w:left="3156" w:hanging="360"/>
      </w:pPr>
      <w:rPr>
        <w:rFonts w:ascii="Courier New" w:eastAsia="Courier New" w:hAnsi="Courier New" w:cs="Courier New"/>
      </w:rPr>
    </w:lvl>
    <w:lvl w:ilvl="5">
      <w:start w:val="1"/>
      <w:numFmt w:val="bullet"/>
      <w:lvlText w:val="▪"/>
      <w:lvlJc w:val="left"/>
      <w:pPr>
        <w:ind w:left="3876" w:hanging="360"/>
      </w:pPr>
      <w:rPr>
        <w:rFonts w:ascii="Noto Sans Symbols" w:eastAsia="Noto Sans Symbols" w:hAnsi="Noto Sans Symbols" w:cs="Noto Sans Symbols"/>
      </w:rPr>
    </w:lvl>
    <w:lvl w:ilvl="6">
      <w:start w:val="1"/>
      <w:numFmt w:val="bullet"/>
      <w:lvlText w:val="●"/>
      <w:lvlJc w:val="left"/>
      <w:pPr>
        <w:ind w:left="4596" w:hanging="360"/>
      </w:pPr>
      <w:rPr>
        <w:rFonts w:ascii="Noto Sans Symbols" w:eastAsia="Noto Sans Symbols" w:hAnsi="Noto Sans Symbols" w:cs="Noto Sans Symbols"/>
      </w:rPr>
    </w:lvl>
    <w:lvl w:ilvl="7">
      <w:start w:val="1"/>
      <w:numFmt w:val="bullet"/>
      <w:lvlText w:val="o"/>
      <w:lvlJc w:val="left"/>
      <w:pPr>
        <w:ind w:left="5316" w:hanging="360"/>
      </w:pPr>
      <w:rPr>
        <w:rFonts w:ascii="Courier New" w:eastAsia="Courier New" w:hAnsi="Courier New" w:cs="Courier New"/>
      </w:rPr>
    </w:lvl>
    <w:lvl w:ilvl="8">
      <w:start w:val="1"/>
      <w:numFmt w:val="bullet"/>
      <w:lvlText w:val="▪"/>
      <w:lvlJc w:val="left"/>
      <w:pPr>
        <w:ind w:left="6036" w:hanging="360"/>
      </w:pPr>
      <w:rPr>
        <w:rFonts w:ascii="Noto Sans Symbols" w:eastAsia="Noto Sans Symbols" w:hAnsi="Noto Sans Symbols" w:cs="Noto Sans Symbols"/>
      </w:rPr>
    </w:lvl>
  </w:abstractNum>
  <w:abstractNum w:abstractNumId="8" w15:restartNumberingAfterBreak="0">
    <w:nsid w:val="247A240F"/>
    <w:multiLevelType w:val="multilevel"/>
    <w:tmpl w:val="4DB8F1D2"/>
    <w:lvl w:ilvl="0">
      <w:start w:val="3"/>
      <w:numFmt w:val="decimal"/>
      <w:lvlText w:val="%1.0"/>
      <w:lvlJc w:val="left"/>
      <w:pPr>
        <w:ind w:left="360" w:hanging="360"/>
      </w:pPr>
    </w:lvl>
    <w:lvl w:ilvl="1">
      <w:start w:val="1"/>
      <w:numFmt w:val="decimal"/>
      <w:lvlText w:val="%2."/>
      <w:lvlJc w:val="left"/>
      <w:pPr>
        <w:ind w:left="1080" w:hanging="360"/>
      </w:pPr>
      <w:rPr>
        <w:rFonts w:ascii="Times New Roman" w:eastAsia="Times New Roman" w:hAnsi="Times New Roman" w:cs="Times New Roman"/>
        <w:sz w:val="22"/>
        <w:szCs w:val="22"/>
      </w:rPr>
    </w:lvl>
    <w:lvl w:ilvl="2">
      <w:start w:val="1"/>
      <w:numFmt w:val="decimal"/>
      <w:lvlText w:val="%3."/>
      <w:lvlJc w:val="left"/>
      <w:pPr>
        <w:ind w:left="2160" w:hanging="720"/>
      </w:pPr>
      <w:rPr>
        <w:rFonts w:ascii="Times New Roman" w:eastAsia="Times New Roman" w:hAnsi="Times New Roman" w:cs="Times New Roman"/>
      </w:rPr>
    </w:lvl>
    <w:lvl w:ilvl="3">
      <w:start w:val="1"/>
      <w:numFmt w:val="lowerLetter"/>
      <w:lvlText w:val="%4."/>
      <w:lvlJc w:val="left"/>
      <w:pPr>
        <w:ind w:left="2880" w:hanging="720"/>
      </w:pPr>
      <w:rPr>
        <w:rFonts w:ascii="Times New Roman" w:eastAsia="Times New Roman" w:hAnsi="Times New Roman" w:cs="Times New Roman"/>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2F6E5467"/>
    <w:multiLevelType w:val="multilevel"/>
    <w:tmpl w:val="6E2C136E"/>
    <w:lvl w:ilvl="0">
      <w:start w:val="1"/>
      <w:numFmt w:val="decimal"/>
      <w:lvlText w:val="%1.0"/>
      <w:lvlJc w:val="right"/>
      <w:pPr>
        <w:ind w:left="360" w:hanging="360"/>
      </w:pPr>
      <w:rPr>
        <w:b/>
      </w:rPr>
    </w:lvl>
    <w:lvl w:ilvl="1">
      <w:start w:val="1"/>
      <w:numFmt w:val="decimal"/>
      <w:lvlText w:val="%1.%2"/>
      <w:lvlJc w:val="left"/>
      <w:pPr>
        <w:ind w:left="1080" w:hanging="720"/>
      </w:pPr>
      <w:rPr>
        <w:b/>
      </w:rPr>
    </w:lvl>
    <w:lvl w:ilvl="2">
      <w:start w:val="1"/>
      <w:numFmt w:val="decimal"/>
      <w:lvlText w:val="%1.%2.%3"/>
      <w:lvlJc w:val="left"/>
      <w:pPr>
        <w:ind w:left="1440" w:hanging="360"/>
      </w:pPr>
      <w:rPr>
        <w:b w:val="0"/>
        <w:shd w:val="clear" w:color="auto" w:fill="auto"/>
      </w:rPr>
    </w:lvl>
    <w:lvl w:ilvl="3">
      <w:start w:val="1"/>
      <w:numFmt w:val="decimal"/>
      <w:lvlText w:val="%1.%2.%3.%4"/>
      <w:lvlJc w:val="left"/>
      <w:pPr>
        <w:ind w:left="2880" w:hanging="720"/>
      </w:pPr>
      <w:rPr>
        <w:sz w:val="24"/>
        <w:szCs w:val="24"/>
      </w:r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0" w15:restartNumberingAfterBreak="0">
    <w:nsid w:val="52E42E85"/>
    <w:multiLevelType w:val="multilevel"/>
    <w:tmpl w:val="AB961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245132"/>
    <w:multiLevelType w:val="multilevel"/>
    <w:tmpl w:val="FE489CB4"/>
    <w:lvl w:ilvl="0">
      <w:start w:val="3"/>
      <w:numFmt w:val="decimal"/>
      <w:lvlText w:val="%1.0"/>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lowerLetter"/>
      <w:lvlText w:val="%3."/>
      <w:lvlJc w:val="left"/>
      <w:pPr>
        <w:ind w:left="2160" w:hanging="720"/>
      </w:pPr>
      <w:rPr>
        <w:rFonts w:ascii="Times New Roman" w:eastAsia="Times New Roman" w:hAnsi="Times New Roman" w:cs="Times New Roman"/>
      </w:rPr>
    </w:lvl>
    <w:lvl w:ilvl="3">
      <w:start w:val="1"/>
      <w:numFmt w:val="lowerLetter"/>
      <w:lvlText w:val="%4."/>
      <w:lvlJc w:val="left"/>
      <w:pPr>
        <w:ind w:left="2880" w:hanging="720"/>
      </w:pPr>
      <w:rPr>
        <w:rFonts w:ascii="Times New Roman" w:eastAsia="Times New Roman" w:hAnsi="Times New Roman" w:cs="Times New Roman"/>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582D065A"/>
    <w:multiLevelType w:val="multilevel"/>
    <w:tmpl w:val="9806A01A"/>
    <w:lvl w:ilvl="0">
      <w:start w:val="1"/>
      <w:numFmt w:val="bullet"/>
      <w:lvlText w:val="●"/>
      <w:lvlJc w:val="left"/>
      <w:pPr>
        <w:ind w:left="1413" w:hanging="360"/>
      </w:pPr>
      <w:rPr>
        <w:rFonts w:ascii="Noto Sans Symbols" w:eastAsia="Noto Sans Symbols" w:hAnsi="Noto Sans Symbols" w:cs="Noto Sans Symbols"/>
      </w:rPr>
    </w:lvl>
    <w:lvl w:ilvl="1">
      <w:start w:val="1"/>
      <w:numFmt w:val="bullet"/>
      <w:lvlText w:val="o"/>
      <w:lvlJc w:val="left"/>
      <w:pPr>
        <w:ind w:left="2133" w:hanging="360"/>
      </w:pPr>
      <w:rPr>
        <w:rFonts w:ascii="Courier New" w:eastAsia="Courier New" w:hAnsi="Courier New" w:cs="Courier New"/>
      </w:rPr>
    </w:lvl>
    <w:lvl w:ilvl="2">
      <w:start w:val="1"/>
      <w:numFmt w:val="bullet"/>
      <w:lvlText w:val="▪"/>
      <w:lvlJc w:val="left"/>
      <w:pPr>
        <w:ind w:left="2853" w:hanging="360"/>
      </w:pPr>
      <w:rPr>
        <w:rFonts w:ascii="Noto Sans Symbols" w:eastAsia="Noto Sans Symbols" w:hAnsi="Noto Sans Symbols" w:cs="Noto Sans Symbols"/>
      </w:rPr>
    </w:lvl>
    <w:lvl w:ilvl="3">
      <w:start w:val="1"/>
      <w:numFmt w:val="bullet"/>
      <w:lvlText w:val="●"/>
      <w:lvlJc w:val="left"/>
      <w:pPr>
        <w:ind w:left="3573" w:hanging="360"/>
      </w:pPr>
      <w:rPr>
        <w:rFonts w:ascii="Noto Sans Symbols" w:eastAsia="Noto Sans Symbols" w:hAnsi="Noto Sans Symbols" w:cs="Noto Sans Symbols"/>
      </w:rPr>
    </w:lvl>
    <w:lvl w:ilvl="4">
      <w:start w:val="1"/>
      <w:numFmt w:val="bullet"/>
      <w:lvlText w:val="o"/>
      <w:lvlJc w:val="left"/>
      <w:pPr>
        <w:ind w:left="4293" w:hanging="360"/>
      </w:pPr>
      <w:rPr>
        <w:rFonts w:ascii="Courier New" w:eastAsia="Courier New" w:hAnsi="Courier New" w:cs="Courier New"/>
      </w:rPr>
    </w:lvl>
    <w:lvl w:ilvl="5">
      <w:start w:val="1"/>
      <w:numFmt w:val="bullet"/>
      <w:lvlText w:val="▪"/>
      <w:lvlJc w:val="left"/>
      <w:pPr>
        <w:ind w:left="5013" w:hanging="360"/>
      </w:pPr>
      <w:rPr>
        <w:rFonts w:ascii="Noto Sans Symbols" w:eastAsia="Noto Sans Symbols" w:hAnsi="Noto Sans Symbols" w:cs="Noto Sans Symbols"/>
      </w:rPr>
    </w:lvl>
    <w:lvl w:ilvl="6">
      <w:start w:val="1"/>
      <w:numFmt w:val="bullet"/>
      <w:lvlText w:val="●"/>
      <w:lvlJc w:val="left"/>
      <w:pPr>
        <w:ind w:left="5733" w:hanging="360"/>
      </w:pPr>
      <w:rPr>
        <w:rFonts w:ascii="Noto Sans Symbols" w:eastAsia="Noto Sans Symbols" w:hAnsi="Noto Sans Symbols" w:cs="Noto Sans Symbols"/>
      </w:rPr>
    </w:lvl>
    <w:lvl w:ilvl="7">
      <w:start w:val="1"/>
      <w:numFmt w:val="bullet"/>
      <w:lvlText w:val="o"/>
      <w:lvlJc w:val="left"/>
      <w:pPr>
        <w:ind w:left="6453" w:hanging="360"/>
      </w:pPr>
      <w:rPr>
        <w:rFonts w:ascii="Courier New" w:eastAsia="Courier New" w:hAnsi="Courier New" w:cs="Courier New"/>
      </w:rPr>
    </w:lvl>
    <w:lvl w:ilvl="8">
      <w:start w:val="1"/>
      <w:numFmt w:val="bullet"/>
      <w:lvlText w:val="▪"/>
      <w:lvlJc w:val="left"/>
      <w:pPr>
        <w:ind w:left="7173" w:hanging="360"/>
      </w:pPr>
      <w:rPr>
        <w:rFonts w:ascii="Noto Sans Symbols" w:eastAsia="Noto Sans Symbols" w:hAnsi="Noto Sans Symbols" w:cs="Noto Sans Symbols"/>
      </w:rPr>
    </w:lvl>
  </w:abstractNum>
  <w:abstractNum w:abstractNumId="13" w15:restartNumberingAfterBreak="0">
    <w:nsid w:val="5968341C"/>
    <w:multiLevelType w:val="multilevel"/>
    <w:tmpl w:val="C7E2B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6FA647F"/>
    <w:multiLevelType w:val="multilevel"/>
    <w:tmpl w:val="513848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7EDC1127"/>
    <w:multiLevelType w:val="multilevel"/>
    <w:tmpl w:val="6466F2EE"/>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7FD02F6C"/>
    <w:multiLevelType w:val="multilevel"/>
    <w:tmpl w:val="4BFC7FE4"/>
    <w:lvl w:ilvl="0">
      <w:start w:val="3"/>
      <w:numFmt w:val="decimal"/>
      <w:lvlText w:val="%1.0"/>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2160" w:hanging="720"/>
      </w:pPr>
      <w:rPr>
        <w:rFonts w:ascii="Times New Roman" w:eastAsia="Times New Roman" w:hAnsi="Times New Roman" w:cs="Times New Roman"/>
      </w:rPr>
    </w:lvl>
    <w:lvl w:ilvl="3">
      <w:start w:val="1"/>
      <w:numFmt w:val="lowerLetter"/>
      <w:lvlText w:val="%4."/>
      <w:lvlJc w:val="left"/>
      <w:pPr>
        <w:ind w:left="2880" w:hanging="720"/>
      </w:pPr>
      <w:rPr>
        <w:rFonts w:ascii="Times New Roman" w:eastAsia="Times New Roman" w:hAnsi="Times New Roman" w:cs="Times New Roman"/>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3"/>
  </w:num>
  <w:num w:numId="2">
    <w:abstractNumId w:val="2"/>
  </w:num>
  <w:num w:numId="3">
    <w:abstractNumId w:val="5"/>
  </w:num>
  <w:num w:numId="4">
    <w:abstractNumId w:val="7"/>
  </w:num>
  <w:num w:numId="5">
    <w:abstractNumId w:val="6"/>
  </w:num>
  <w:num w:numId="6">
    <w:abstractNumId w:val="16"/>
  </w:num>
  <w:num w:numId="7">
    <w:abstractNumId w:val="4"/>
  </w:num>
  <w:num w:numId="8">
    <w:abstractNumId w:val="15"/>
  </w:num>
  <w:num w:numId="9">
    <w:abstractNumId w:val="0"/>
  </w:num>
  <w:num w:numId="10">
    <w:abstractNumId w:val="14"/>
  </w:num>
  <w:num w:numId="11">
    <w:abstractNumId w:val="11"/>
  </w:num>
  <w:num w:numId="12">
    <w:abstractNumId w:val="12"/>
  </w:num>
  <w:num w:numId="13">
    <w:abstractNumId w:val="10"/>
  </w:num>
  <w:num w:numId="14">
    <w:abstractNumId w:val="1"/>
  </w:num>
  <w:num w:numId="15">
    <w:abstractNumId w:val="8"/>
  </w:num>
  <w:num w:numId="16">
    <w:abstractNumId w:val="9"/>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C"/>
    <w:rsid w:val="000B04AD"/>
    <w:rsid w:val="00110302"/>
    <w:rsid w:val="00114F3D"/>
    <w:rsid w:val="00135697"/>
    <w:rsid w:val="001B66B1"/>
    <w:rsid w:val="001C66A8"/>
    <w:rsid w:val="001D6EE4"/>
    <w:rsid w:val="00213EF7"/>
    <w:rsid w:val="002634BD"/>
    <w:rsid w:val="00266778"/>
    <w:rsid w:val="00275551"/>
    <w:rsid w:val="00293FCC"/>
    <w:rsid w:val="002F7537"/>
    <w:rsid w:val="00334CB9"/>
    <w:rsid w:val="00341207"/>
    <w:rsid w:val="00344767"/>
    <w:rsid w:val="003A7E35"/>
    <w:rsid w:val="003C2D16"/>
    <w:rsid w:val="003C6817"/>
    <w:rsid w:val="003D0F0E"/>
    <w:rsid w:val="004364F5"/>
    <w:rsid w:val="004813BF"/>
    <w:rsid w:val="004C6E2B"/>
    <w:rsid w:val="004D3C5B"/>
    <w:rsid w:val="004E6E23"/>
    <w:rsid w:val="00502A8F"/>
    <w:rsid w:val="00543CC2"/>
    <w:rsid w:val="0054407D"/>
    <w:rsid w:val="005C2428"/>
    <w:rsid w:val="005C3C0A"/>
    <w:rsid w:val="00624535"/>
    <w:rsid w:val="00671D1C"/>
    <w:rsid w:val="00693A78"/>
    <w:rsid w:val="007009EB"/>
    <w:rsid w:val="007144D2"/>
    <w:rsid w:val="00724AE0"/>
    <w:rsid w:val="007800CC"/>
    <w:rsid w:val="007F202F"/>
    <w:rsid w:val="007F6E70"/>
    <w:rsid w:val="008526B7"/>
    <w:rsid w:val="0087634D"/>
    <w:rsid w:val="008A1D53"/>
    <w:rsid w:val="008C0311"/>
    <w:rsid w:val="008C1A15"/>
    <w:rsid w:val="008D45F6"/>
    <w:rsid w:val="00915744"/>
    <w:rsid w:val="00917125"/>
    <w:rsid w:val="00970D42"/>
    <w:rsid w:val="00981F70"/>
    <w:rsid w:val="009D0FCD"/>
    <w:rsid w:val="00A3167B"/>
    <w:rsid w:val="00A37217"/>
    <w:rsid w:val="00A93F7D"/>
    <w:rsid w:val="00AB63AF"/>
    <w:rsid w:val="00AB7342"/>
    <w:rsid w:val="00B25D76"/>
    <w:rsid w:val="00B96EA4"/>
    <w:rsid w:val="00B97C89"/>
    <w:rsid w:val="00BC0818"/>
    <w:rsid w:val="00BF0A32"/>
    <w:rsid w:val="00C43056"/>
    <w:rsid w:val="00C6031F"/>
    <w:rsid w:val="00C85E72"/>
    <w:rsid w:val="00CC6BFE"/>
    <w:rsid w:val="00D015BA"/>
    <w:rsid w:val="00DD49E1"/>
    <w:rsid w:val="00E0538C"/>
    <w:rsid w:val="00EB30A9"/>
    <w:rsid w:val="00EB5924"/>
    <w:rsid w:val="00EC3B5D"/>
    <w:rsid w:val="00FA49C7"/>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0D40"/>
  <w15:docId w15:val="{E9FBA7B9-98D9-4247-8975-7846FB34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4"/>
    </w:rPr>
  </w:style>
  <w:style w:type="paragraph" w:styleId="Heading2">
    <w:name w:val="heading 2"/>
    <w:basedOn w:val="Normal"/>
    <w:next w:val="Normal"/>
    <w:uiPriority w:val="9"/>
    <w:unhideWhenUsed/>
    <w:qFormat/>
    <w:pPr>
      <w:keepNext/>
      <w:ind w:left="720"/>
      <w:jc w:val="both"/>
      <w:outlineLvl w:val="1"/>
    </w:pPr>
    <w:rPr>
      <w:i/>
      <w:iCs/>
      <w:sz w:val="24"/>
      <w:szCs w:val="24"/>
    </w:rPr>
  </w:style>
  <w:style w:type="paragraph" w:styleId="Heading3">
    <w:name w:val="heading 3"/>
    <w:basedOn w:val="Normal"/>
    <w:next w:val="Normal"/>
    <w:uiPriority w:val="9"/>
    <w:unhideWhenUsed/>
    <w:qFormat/>
    <w:pPr>
      <w:keepNext/>
      <w:jc w:val="center"/>
      <w:outlineLvl w:val="2"/>
    </w:pPr>
    <w:rPr>
      <w:b/>
      <w:bCs/>
      <w:sz w:val="24"/>
    </w:rPr>
  </w:style>
  <w:style w:type="paragraph" w:styleId="Heading4">
    <w:name w:val="heading 4"/>
    <w:basedOn w:val="Normal"/>
    <w:next w:val="Normal"/>
    <w:uiPriority w:val="9"/>
    <w:unhideWhenUsed/>
    <w:qFormat/>
    <w:pPr>
      <w:keepNext/>
      <w:ind w:left="180"/>
      <w:jc w:val="both"/>
      <w:outlineLvl w:val="3"/>
    </w:pPr>
    <w:rPr>
      <w:b/>
      <w:sz w:val="24"/>
      <w:szCs w:val="24"/>
    </w:rPr>
  </w:style>
  <w:style w:type="paragraph" w:styleId="Heading5">
    <w:name w:val="heading 5"/>
    <w:basedOn w:val="Normal"/>
    <w:next w:val="Normal"/>
    <w:uiPriority w:val="9"/>
    <w:unhideWhenUsed/>
    <w:qFormat/>
    <w:pPr>
      <w:keepNext/>
      <w:ind w:firstLine="693"/>
      <w:jc w:val="both"/>
      <w:outlineLvl w:val="4"/>
    </w:pPr>
    <w:rPr>
      <w:sz w:val="24"/>
    </w:rPr>
  </w:style>
  <w:style w:type="paragraph" w:styleId="Heading6">
    <w:name w:val="heading 6"/>
    <w:basedOn w:val="Normal"/>
    <w:next w:val="Normal"/>
    <w:uiPriority w:val="9"/>
    <w:unhideWhenUsed/>
    <w:qFormat/>
    <w:pPr>
      <w:keepNext/>
      <w:ind w:left="693"/>
      <w:jc w:val="both"/>
      <w:outlineLvl w:val="5"/>
    </w:pPr>
    <w:rPr>
      <w:bCs/>
      <w:sz w:val="24"/>
    </w:rPr>
  </w:style>
  <w:style w:type="paragraph" w:styleId="Heading8">
    <w:name w:val="heading 8"/>
    <w:basedOn w:val="Normal"/>
    <w:next w:val="Normal"/>
    <w:link w:val="Heading8Char"/>
    <w:uiPriority w:val="9"/>
    <w:semiHidden/>
    <w:unhideWhenUsed/>
    <w:qFormat/>
    <w:rsid w:val="0055220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440" w:hanging="720"/>
      <w:jc w:val="center"/>
    </w:pPr>
    <w:rPr>
      <w:b/>
      <w:bCs/>
      <w:sz w:val="24"/>
      <w:szCs w:val="24"/>
    </w:rPr>
  </w:style>
  <w:style w:type="paragraph" w:styleId="BodyTextIndent">
    <w:name w:val="Body Text Indent"/>
    <w:basedOn w:val="Normal"/>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pPr>
    <w:rPr>
      <w:sz w:val="22"/>
    </w:r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CommentReference">
    <w:name w:val="annotation reference"/>
    <w:basedOn w:val="DefaultParagraphFont"/>
    <w:semiHidden/>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color w:val="000000"/>
    </w:rPr>
  </w:style>
  <w:style w:type="paragraph" w:styleId="Subtitle">
    <w:name w:val="Subtitle"/>
    <w:basedOn w:val="Normal"/>
    <w:next w:val="Normal"/>
    <w:uiPriority w:val="11"/>
    <w:qFormat/>
    <w:pPr>
      <w:ind w:left="1440" w:hanging="720"/>
      <w:jc w:val="center"/>
    </w:pPr>
    <w:rPr>
      <w:b/>
      <w:i/>
      <w:sz w:val="24"/>
      <w:szCs w:val="24"/>
    </w:rPr>
  </w:style>
  <w:style w:type="paragraph" w:styleId="BodyTextIndent2">
    <w:name w:val="Body Text Indent 2"/>
    <w:basedOn w:val="Normal"/>
    <w:link w:val="BodyTextIndent2Char"/>
    <w:pPr>
      <w:tabs>
        <w:tab w:val="left" w:pos="720"/>
      </w:tabs>
      <w:ind w:firstLine="540"/>
      <w:jc w:val="both"/>
    </w:pPr>
    <w:rPr>
      <w:sz w:val="24"/>
      <w:szCs w:val="24"/>
    </w:rPr>
  </w:style>
  <w:style w:type="paragraph" w:styleId="BodyTextIndent3">
    <w:name w:val="Body Text Indent 3"/>
    <w:basedOn w:val="Normal"/>
    <w:pPr>
      <w:ind w:left="720"/>
      <w:jc w:val="both"/>
    </w:pPr>
    <w:rPr>
      <w:b/>
      <w:bCs/>
      <w:sz w:val="24"/>
      <w:szCs w:val="24"/>
      <w:lang w:val="en"/>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rFonts w:eastAsia="Times"/>
      <w:sz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13C76"/>
    <w:rPr>
      <w:rFonts w:ascii="Tahoma" w:hAnsi="Tahoma" w:cs="Tahoma"/>
      <w:sz w:val="16"/>
      <w:szCs w:val="16"/>
    </w:rPr>
  </w:style>
  <w:style w:type="paragraph" w:styleId="ListParagraph">
    <w:name w:val="List Paragraph"/>
    <w:basedOn w:val="Normal"/>
    <w:uiPriority w:val="34"/>
    <w:qFormat/>
    <w:rsid w:val="00140653"/>
    <w:pPr>
      <w:ind w:left="720"/>
      <w:contextualSpacing/>
    </w:pPr>
  </w:style>
  <w:style w:type="character" w:customStyle="1" w:styleId="BodyTextIndent2Char">
    <w:name w:val="Body Text Indent 2 Char"/>
    <w:basedOn w:val="DefaultParagraphFont"/>
    <w:link w:val="BodyTextIndent2"/>
    <w:rsid w:val="00FC3DCD"/>
    <w:rPr>
      <w:sz w:val="24"/>
      <w:szCs w:val="24"/>
    </w:rPr>
  </w:style>
  <w:style w:type="paragraph" w:styleId="CommentText">
    <w:name w:val="annotation text"/>
    <w:basedOn w:val="Normal"/>
    <w:link w:val="CommentTextChar"/>
    <w:uiPriority w:val="99"/>
    <w:semiHidden/>
    <w:unhideWhenUsed/>
    <w:rsid w:val="00803A7C"/>
  </w:style>
  <w:style w:type="character" w:customStyle="1" w:styleId="CommentTextChar">
    <w:name w:val="Comment Text Char"/>
    <w:basedOn w:val="DefaultParagraphFont"/>
    <w:link w:val="CommentText"/>
    <w:uiPriority w:val="99"/>
    <w:semiHidden/>
    <w:rsid w:val="00803A7C"/>
  </w:style>
  <w:style w:type="paragraph" w:styleId="CommentSubject">
    <w:name w:val="annotation subject"/>
    <w:basedOn w:val="CommentText"/>
    <w:next w:val="CommentText"/>
    <w:link w:val="CommentSubjectChar"/>
    <w:uiPriority w:val="99"/>
    <w:semiHidden/>
    <w:unhideWhenUsed/>
    <w:rsid w:val="00803A7C"/>
    <w:rPr>
      <w:b/>
      <w:bCs/>
    </w:rPr>
  </w:style>
  <w:style w:type="character" w:customStyle="1" w:styleId="CommentSubjectChar">
    <w:name w:val="Comment Subject Char"/>
    <w:basedOn w:val="CommentTextChar"/>
    <w:link w:val="CommentSubject"/>
    <w:uiPriority w:val="99"/>
    <w:semiHidden/>
    <w:rsid w:val="00803A7C"/>
    <w:rPr>
      <w:b/>
      <w:bCs/>
    </w:rPr>
  </w:style>
  <w:style w:type="paragraph" w:styleId="Revision">
    <w:name w:val="Revision"/>
    <w:hidden/>
    <w:uiPriority w:val="99"/>
    <w:semiHidden/>
    <w:rsid w:val="00803A7C"/>
  </w:style>
  <w:style w:type="character" w:customStyle="1" w:styleId="FooterChar">
    <w:name w:val="Footer Char"/>
    <w:basedOn w:val="DefaultParagraphFont"/>
    <w:link w:val="Footer"/>
    <w:uiPriority w:val="99"/>
    <w:rsid w:val="00151D5B"/>
  </w:style>
  <w:style w:type="character" w:customStyle="1" w:styleId="HeaderChar">
    <w:name w:val="Header Char"/>
    <w:basedOn w:val="DefaultParagraphFont"/>
    <w:link w:val="Header"/>
    <w:uiPriority w:val="99"/>
    <w:rsid w:val="00327978"/>
  </w:style>
  <w:style w:type="paragraph" w:customStyle="1" w:styleId="Default">
    <w:name w:val="Default"/>
    <w:rsid w:val="00C21823"/>
    <w:pPr>
      <w:autoSpaceDE w:val="0"/>
      <w:autoSpaceDN w:val="0"/>
      <w:adjustRightInd w:val="0"/>
    </w:pPr>
    <w:rPr>
      <w:rFonts w:ascii="Century Schoolbook" w:hAnsi="Century Schoolbook" w:cs="Century Schoolbook"/>
      <w:color w:val="000000"/>
      <w:sz w:val="24"/>
      <w:szCs w:val="24"/>
    </w:rPr>
  </w:style>
  <w:style w:type="character" w:customStyle="1" w:styleId="Heading8Char">
    <w:name w:val="Heading 8 Char"/>
    <w:basedOn w:val="DefaultParagraphFont"/>
    <w:link w:val="Heading8"/>
    <w:uiPriority w:val="9"/>
    <w:semiHidden/>
    <w:rsid w:val="0055220E"/>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CD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50B3"/>
    <w:rPr>
      <w:color w:val="605E5C"/>
      <w:shd w:val="clear" w:color="auto" w:fill="E1DFDD"/>
    </w:rPr>
  </w:style>
  <w:style w:type="paragraph" w:styleId="NoSpacing">
    <w:name w:val="No Spacing"/>
    <w:uiPriority w:val="1"/>
    <w:qFormat/>
    <w:rsid w:val="00AB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21919">
      <w:bodyDiv w:val="1"/>
      <w:marLeft w:val="0"/>
      <w:marRight w:val="0"/>
      <w:marTop w:val="0"/>
      <w:marBottom w:val="0"/>
      <w:divBdr>
        <w:top w:val="none" w:sz="0" w:space="0" w:color="auto"/>
        <w:left w:val="none" w:sz="0" w:space="0" w:color="auto"/>
        <w:bottom w:val="none" w:sz="0" w:space="0" w:color="auto"/>
        <w:right w:val="none" w:sz="0" w:space="0" w:color="auto"/>
      </w:divBdr>
    </w:div>
    <w:div w:id="433289203">
      <w:bodyDiv w:val="1"/>
      <w:marLeft w:val="0"/>
      <w:marRight w:val="0"/>
      <w:marTop w:val="0"/>
      <w:marBottom w:val="0"/>
      <w:divBdr>
        <w:top w:val="none" w:sz="0" w:space="0" w:color="auto"/>
        <w:left w:val="none" w:sz="0" w:space="0" w:color="auto"/>
        <w:bottom w:val="none" w:sz="0" w:space="0" w:color="auto"/>
        <w:right w:val="none" w:sz="0" w:space="0" w:color="auto"/>
      </w:divBdr>
    </w:div>
    <w:div w:id="707224107">
      <w:bodyDiv w:val="1"/>
      <w:marLeft w:val="0"/>
      <w:marRight w:val="0"/>
      <w:marTop w:val="0"/>
      <w:marBottom w:val="0"/>
      <w:divBdr>
        <w:top w:val="none" w:sz="0" w:space="0" w:color="auto"/>
        <w:left w:val="none" w:sz="0" w:space="0" w:color="auto"/>
        <w:bottom w:val="none" w:sz="0" w:space="0" w:color="auto"/>
        <w:right w:val="none" w:sz="0" w:space="0" w:color="auto"/>
      </w:divBdr>
    </w:div>
    <w:div w:id="1006175410">
      <w:bodyDiv w:val="1"/>
      <w:marLeft w:val="0"/>
      <w:marRight w:val="0"/>
      <w:marTop w:val="0"/>
      <w:marBottom w:val="0"/>
      <w:divBdr>
        <w:top w:val="none" w:sz="0" w:space="0" w:color="auto"/>
        <w:left w:val="none" w:sz="0" w:space="0" w:color="auto"/>
        <w:bottom w:val="none" w:sz="0" w:space="0" w:color="auto"/>
        <w:right w:val="none" w:sz="0" w:space="0" w:color="auto"/>
      </w:divBdr>
    </w:div>
    <w:div w:id="1828595187">
      <w:bodyDiv w:val="1"/>
      <w:marLeft w:val="0"/>
      <w:marRight w:val="0"/>
      <w:marTop w:val="0"/>
      <w:marBottom w:val="0"/>
      <w:divBdr>
        <w:top w:val="none" w:sz="0" w:space="0" w:color="auto"/>
        <w:left w:val="none" w:sz="0" w:space="0" w:color="auto"/>
        <w:bottom w:val="none" w:sz="0" w:space="0" w:color="auto"/>
        <w:right w:val="none" w:sz="0" w:space="0" w:color="auto"/>
      </w:divBdr>
    </w:div>
    <w:div w:id="2056660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cialstudies.org/sites/default/files/c3/c3-framework-for-social-studies-rev0617.pdf" TargetMode="External"/><Relationship Id="rId18" Type="http://schemas.openxmlformats.org/officeDocument/2006/relationships/hyperlink" Target="https://emma.maryland.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Users\mcinta01\AppData\Local\Microsoft\Windows\INetCache\Content.Outlook\N7KX76VH\Sec.%2013a.04.08.01.%20Requirements%20for%20Social%20Studies%20Instructional%20Programs%20for%20Grades%20Prekindergarten%20%2012%20Chapter%2013A.04.08.%20Program%20in%20Social%20Studies%20Subtitle%2004..html" TargetMode="External"/><Relationship Id="rId17" Type="http://schemas.openxmlformats.org/officeDocument/2006/relationships/hyperlink" Target="https://ww2.montgomeryschoolsmd.org/calendar/mcpsbids.aspx" TargetMode="External"/><Relationship Id="rId2" Type="http://schemas.openxmlformats.org/officeDocument/2006/relationships/customXml" Target="../customXml/item2.xml"/><Relationship Id="rId16" Type="http://schemas.openxmlformats.org/officeDocument/2006/relationships/hyperlink" Target="https://mcpsmd.zoom.us/j/83882435948?pwd=TlIrQTdYNkRmR3VwbmtBYUU4Z1p5QT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am04.safelinks.protection.outlook.com/?url=https%3A%2F%2Fwww.itic.org%2FdotAsset%2F7edcd54d-c6a6-4649-8375-4a0f0c68eff2.doc&amp;data=05%7C02%7CFrancoise_Vandenplas%40mcpsmd.org%7Cfaf350f23e05493937d308dbfc0b8e2c%7Cddf755e9bcd64a5ea4727c378a78c6c7%7C0%7C0%7C638380898784077679%7CUnknown%7CTWFpbGZsb3d8eyJWIjoiMC4wLjAwMDAiLCJQIjoiV2luMzIiLCJBTiI6Ik1haWwiLCJXVCI6Mn0%3D%7C3000%7C%7C%7C&amp;sdata=DRI%2FUB2AK%2F%2FzjBhgk8LValuxu0ZlLZkv%2FhXTX55kk4Q%3D&amp;reserved=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ngela_s_mcintosh-davis@mcpsmd.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arningforjustice.org/sites/default/files/2020-09/TT-Social-Justice-Standards-Anti-bias-framework-2020.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55f1b0-6fe1-4251-b59e-e79c8a809bc9"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K15OlyroqWWCp9bAwwMkASaXrQ==">CgMxLjAaFAoBMBIPCg0IB0IJEgdHdW5nc3VoGhQKATESDwoNCAdCCRIHR3VuZ3N1aBoUCgEyEg8KDQgHQgkSB0d1bmdzdWgyCGguZ2pkZ3hzMgloLjMwajB6bGwyCWguMWZvYjl0ZTIJaC4zem55c2g3MgloLjJldDkycDAyCGgudHlqY3d0OAByITFzOW5tNnNxdmhuOHh5bjZQUkE0YWFiMVdqQjNyM3FkVQ==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12F26BCF789F47BCC15AE06B3091F5" ma:contentTypeVersion="6" ma:contentTypeDescription="Create a new document." ma:contentTypeScope="" ma:versionID="4da133386530471864475875a1385e18">
  <xsd:schema xmlns:xsd="http://www.w3.org/2001/XMLSchema" xmlns:xs="http://www.w3.org/2001/XMLSchema" xmlns:p="http://schemas.microsoft.com/office/2006/metadata/properties" xmlns:ns3="5e55f1b0-6fe1-4251-b59e-e79c8a809bc9" xmlns:ns4="a5190f22-5cda-41e0-9719-314dfe0669ee" targetNamespace="http://schemas.microsoft.com/office/2006/metadata/properties" ma:root="true" ma:fieldsID="62672e4a3bd77df34a701ef56c3098c7" ns3:_="" ns4:_="">
    <xsd:import namespace="5e55f1b0-6fe1-4251-b59e-e79c8a809bc9"/>
    <xsd:import namespace="a5190f22-5cda-41e0-9719-314dfe0669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5f1b0-6fe1-4251-b59e-e79c8a809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190f22-5cda-41e0-9719-314dfe0669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677A-B4B3-4250-9F5A-8C80DB15691A}">
  <ds:schemaRefs>
    <ds:schemaRef ds:uri="http://schemas.microsoft.com/office/2006/documentManagement/types"/>
    <ds:schemaRef ds:uri="a5190f22-5cda-41e0-9719-314dfe0669ee"/>
    <ds:schemaRef ds:uri="http://purl.org/dc/terms/"/>
    <ds:schemaRef ds:uri="http://purl.org/dc/dcmitype/"/>
    <ds:schemaRef ds:uri="http://purl.org/dc/elements/1.1/"/>
    <ds:schemaRef ds:uri="5e55f1b0-6fe1-4251-b59e-e79c8a809bc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0F80426-879B-4CD9-AEDD-B3D6D7927705}">
  <ds:schemaRefs>
    <ds:schemaRef ds:uri="http://schemas.microsoft.com/sharepoint/v3/contenttype/forms"/>
  </ds:schemaRefs>
</ds:datastoreItem>
</file>

<file path=customXml/itemProps4.xml><?xml version="1.0" encoding="utf-8"?>
<ds:datastoreItem xmlns:ds="http://schemas.openxmlformats.org/officeDocument/2006/customXml" ds:itemID="{B4E15641-CCF6-4372-B651-19F28E793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5f1b0-6fe1-4251-b59e-e79c8a809bc9"/>
    <ds:schemaRef ds:uri="a5190f22-5cda-41e0-9719-314dfe066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D533E4-8604-478C-AA61-4AAC5199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9068</Words>
  <Characters>51691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McIntosh-Davis, Angela S</cp:lastModifiedBy>
  <cp:revision>3</cp:revision>
  <cp:lastPrinted>2023-10-10T12:56:00Z</cp:lastPrinted>
  <dcterms:created xsi:type="dcterms:W3CDTF">2023-12-22T15:05:00Z</dcterms:created>
  <dcterms:modified xsi:type="dcterms:W3CDTF">2023-12-22T16:10:00Z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0x0101006812F26BCF789F47BCC15AE06B3091F5</vt:lpwstr>
  </property>
</Properties>
</file>